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716" w:rsidRDefault="00932716" w:rsidP="00932716">
      <w:pPr>
        <w:spacing w:line="360" w:lineRule="auto"/>
        <w:jc w:val="center"/>
        <w:rPr>
          <w:rFonts w:ascii="標楷體" w:eastAsia="標楷體" w:hAnsi="標楷體"/>
          <w:b/>
          <w:sz w:val="36"/>
          <w:szCs w:val="36"/>
        </w:rPr>
      </w:pPr>
      <w:r w:rsidRPr="00331F4A">
        <w:rPr>
          <w:rFonts w:ascii="標楷體" w:eastAsia="標楷體" w:hAnsi="標楷體" w:hint="eastAsia"/>
          <w:b/>
          <w:noProof/>
          <w:sz w:val="36"/>
          <w:szCs w:val="36"/>
        </w:rPr>
        <mc:AlternateContent>
          <mc:Choice Requires="wps">
            <w:drawing>
              <wp:anchor distT="0" distB="0" distL="114300" distR="114300" simplePos="0" relativeHeight="251659264" behindDoc="0" locked="0" layoutInCell="1" allowOverlap="1" wp14:anchorId="49457976" wp14:editId="0951849A">
                <wp:simplePos x="0" y="0"/>
                <wp:positionH relativeFrom="margin">
                  <wp:posOffset>127221</wp:posOffset>
                </wp:positionH>
                <wp:positionV relativeFrom="paragraph">
                  <wp:posOffset>-400354</wp:posOffset>
                </wp:positionV>
                <wp:extent cx="707390" cy="325120"/>
                <wp:effectExtent l="0" t="0" r="16510" b="17780"/>
                <wp:wrapNone/>
                <wp:docPr id="18" name="文字方塊 18"/>
                <wp:cNvGraphicFramePr/>
                <a:graphic xmlns:a="http://schemas.openxmlformats.org/drawingml/2006/main">
                  <a:graphicData uri="http://schemas.microsoft.com/office/word/2010/wordprocessingShape">
                    <wps:wsp>
                      <wps:cNvSpPr txBox="1"/>
                      <wps:spPr>
                        <a:xfrm>
                          <a:off x="0" y="0"/>
                          <a:ext cx="70739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6466" w:rsidRPr="00AB0300" w:rsidRDefault="00536466" w:rsidP="00932716">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8" o:spid="_x0000_s1026" type="#_x0000_t202" style="position:absolute;left:0;text-align:left;margin-left:10pt;margin-top:-31.5pt;width:55.7pt;height:2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" fillcolor="white [3201]" strokeweight=".5pt">
                <v:textbox>
                  <w:txbxContent>
                    <w:p w:rsidR="00536466" w:rsidRPr="00AB0300" w:rsidRDefault="00536466" w:rsidP="00932716">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一</w:t>
                      </w:r>
                    </w:p>
                  </w:txbxContent>
                </v:textbox>
                <w10:wrap anchorx="margin"/>
              </v:shape>
            </w:pict>
          </mc:Fallback>
        </mc:AlternateContent>
      </w:r>
      <w:proofErr w:type="gramStart"/>
      <w:r w:rsidRPr="00331F4A">
        <w:rPr>
          <w:rFonts w:ascii="標楷體" w:eastAsia="標楷體" w:hAnsi="標楷體" w:hint="eastAsia"/>
          <w:b/>
          <w:sz w:val="36"/>
          <w:szCs w:val="36"/>
        </w:rPr>
        <w:t>10</w:t>
      </w:r>
      <w:r w:rsidRPr="00331F4A">
        <w:rPr>
          <w:rFonts w:ascii="標楷體" w:eastAsia="標楷體" w:hAnsi="標楷體"/>
          <w:b/>
          <w:sz w:val="36"/>
          <w:szCs w:val="36"/>
        </w:rPr>
        <w:t>5</w:t>
      </w:r>
      <w:proofErr w:type="gramEnd"/>
      <w:r w:rsidRPr="00331F4A">
        <w:rPr>
          <w:rFonts w:ascii="標楷體" w:eastAsia="標楷體" w:hAnsi="標楷體" w:hint="eastAsia"/>
          <w:b/>
          <w:sz w:val="36"/>
          <w:szCs w:val="36"/>
        </w:rPr>
        <w:t>年度臺北市</w:t>
      </w:r>
      <w:proofErr w:type="gramStart"/>
      <w:r w:rsidRPr="00331F4A">
        <w:rPr>
          <w:rFonts w:ascii="標楷體" w:eastAsia="標楷體" w:hAnsi="標楷體" w:hint="eastAsia"/>
          <w:b/>
          <w:sz w:val="36"/>
          <w:szCs w:val="36"/>
        </w:rPr>
        <w:t>防減災及</w:t>
      </w:r>
      <w:proofErr w:type="gramEnd"/>
      <w:r w:rsidRPr="00331F4A">
        <w:rPr>
          <w:rFonts w:ascii="標楷體" w:eastAsia="標楷體" w:hAnsi="標楷體" w:hint="eastAsia"/>
          <w:b/>
          <w:sz w:val="36"/>
          <w:szCs w:val="36"/>
        </w:rPr>
        <w:t>氣候變遷調適教育</w:t>
      </w:r>
    </w:p>
    <w:p w:rsidR="00932716" w:rsidRPr="00331F4A" w:rsidRDefault="00932716" w:rsidP="00932716">
      <w:pPr>
        <w:spacing w:line="360" w:lineRule="auto"/>
        <w:jc w:val="center"/>
        <w:rPr>
          <w:rFonts w:ascii="Times New Roman" w:eastAsia="標楷體" w:hAnsi="Times New Roman"/>
          <w:b/>
          <w:sz w:val="36"/>
          <w:szCs w:val="36"/>
        </w:rPr>
      </w:pPr>
      <w:r w:rsidRPr="00331F4A">
        <w:rPr>
          <w:rFonts w:ascii="標楷體" w:eastAsia="標楷體" w:hAnsi="標楷體" w:hint="eastAsia"/>
          <w:b/>
          <w:sz w:val="36"/>
          <w:szCs w:val="36"/>
        </w:rPr>
        <w:t>優良教材教案徵選報名</w:t>
      </w:r>
      <w:r w:rsidRPr="00331F4A">
        <w:rPr>
          <w:rFonts w:ascii="Times New Roman" w:eastAsia="標楷體" w:hAnsi="Times New Roman" w:hint="eastAsia"/>
          <w:b/>
          <w:sz w:val="36"/>
          <w:szCs w:val="36"/>
        </w:rPr>
        <w:t>表</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0"/>
        <w:gridCol w:w="2544"/>
        <w:gridCol w:w="1043"/>
        <w:gridCol w:w="1773"/>
        <w:gridCol w:w="2870"/>
      </w:tblGrid>
      <w:tr w:rsidR="00932716" w:rsidRPr="00331F4A" w:rsidTr="00536466">
        <w:trPr>
          <w:gridBefore w:val="3"/>
          <w:wBefore w:w="5097" w:type="dxa"/>
          <w:trHeight w:val="552"/>
          <w:jc w:val="center"/>
        </w:trPr>
        <w:tc>
          <w:tcPr>
            <w:tcW w:w="1773"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both"/>
              <w:rPr>
                <w:rFonts w:ascii="標楷體" w:eastAsia="標楷體" w:hAnsi="標楷體"/>
                <w:bCs/>
                <w:szCs w:val="24"/>
              </w:rPr>
            </w:pPr>
            <w:r w:rsidRPr="00331F4A">
              <w:rPr>
                <w:rFonts w:ascii="標楷體" w:eastAsia="標楷體" w:hAnsi="標楷體" w:hint="eastAsia"/>
                <w:bCs/>
              </w:rPr>
              <w:t>收件號碼</w:t>
            </w:r>
          </w:p>
        </w:tc>
        <w:tc>
          <w:tcPr>
            <w:tcW w:w="287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both"/>
              <w:rPr>
                <w:rFonts w:ascii="標楷體" w:eastAsia="標楷體" w:hAnsi="標楷體"/>
                <w:bCs/>
                <w:szCs w:val="24"/>
              </w:rPr>
            </w:pPr>
            <w:r w:rsidRPr="00331F4A">
              <w:rPr>
                <w:rFonts w:ascii="標楷體" w:eastAsia="標楷體" w:hAnsi="標楷體" w:hint="eastAsia"/>
                <w:bCs/>
              </w:rPr>
              <w:t>（由承辦學校填寫）</w:t>
            </w:r>
          </w:p>
        </w:tc>
      </w:tr>
      <w:tr w:rsidR="00932716" w:rsidRPr="00331F4A" w:rsidTr="00536466">
        <w:trPr>
          <w:cantSplit/>
          <w:trHeight w:hRule="exact" w:val="769"/>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主題</w:t>
            </w:r>
          </w:p>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kern w:val="0"/>
              </w:rPr>
              <w:t>名稱</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932716" w:rsidRPr="00441929" w:rsidRDefault="00441929" w:rsidP="00441929">
            <w:pPr>
              <w:tabs>
                <w:tab w:val="num" w:pos="985"/>
              </w:tabs>
              <w:adjustRightInd w:val="0"/>
              <w:snapToGrid w:val="0"/>
              <w:spacing w:line="400" w:lineRule="exact"/>
              <w:jc w:val="both"/>
              <w:rPr>
                <w:rFonts w:ascii="標楷體" w:eastAsia="標楷體" w:hAnsi="標楷體"/>
                <w:bCs/>
                <w:szCs w:val="24"/>
              </w:rPr>
            </w:pPr>
            <w:r w:rsidRPr="00441929">
              <w:rPr>
                <w:rFonts w:ascii="標楷體" w:eastAsia="標楷體" w:hAnsi="標楷體" w:hint="eastAsia"/>
                <w:bCs/>
                <w:szCs w:val="24"/>
              </w:rPr>
              <w:t>環境災害:崩塌及土石流的</w:t>
            </w:r>
            <w:r w:rsidR="00932716" w:rsidRPr="00441929">
              <w:rPr>
                <w:rFonts w:ascii="標楷體" w:eastAsia="標楷體" w:hAnsi="標楷體"/>
                <w:bCs/>
                <w:szCs w:val="24"/>
              </w:rPr>
              <w:t>監控與防治</w:t>
            </w:r>
          </w:p>
        </w:tc>
      </w:tr>
      <w:tr w:rsidR="00932716" w:rsidRPr="00331F4A" w:rsidTr="00536466">
        <w:trPr>
          <w:trHeight w:hRule="exact" w:val="834"/>
          <w:jc w:val="center"/>
        </w:trPr>
        <w:tc>
          <w:tcPr>
            <w:tcW w:w="1510" w:type="dxa"/>
            <w:tcBorders>
              <w:top w:val="single" w:sz="4" w:space="0" w:color="auto"/>
              <w:left w:val="single" w:sz="4" w:space="0" w:color="auto"/>
              <w:bottom w:val="single" w:sz="4" w:space="0" w:color="auto"/>
              <w:right w:val="single" w:sz="4" w:space="0" w:color="auto"/>
            </w:tcBorders>
            <w:hideMark/>
          </w:tcPr>
          <w:p w:rsidR="00932716" w:rsidRPr="00331F4A" w:rsidRDefault="00932716" w:rsidP="00536466">
            <w:pPr>
              <w:tabs>
                <w:tab w:val="num" w:pos="985"/>
              </w:tabs>
              <w:adjustRightInd w:val="0"/>
              <w:snapToGrid w:val="0"/>
              <w:spacing w:line="400" w:lineRule="exact"/>
              <w:jc w:val="center"/>
              <w:rPr>
                <w:rFonts w:ascii="標楷體" w:eastAsia="標楷體" w:hAnsi="標楷體"/>
                <w:bCs/>
                <w:kern w:val="0"/>
                <w:szCs w:val="24"/>
              </w:rPr>
            </w:pPr>
            <w:r w:rsidRPr="00331F4A">
              <w:rPr>
                <w:rFonts w:ascii="標楷體" w:eastAsia="標楷體" w:hAnsi="標楷體" w:hint="eastAsia"/>
                <w:bCs/>
                <w:kern w:val="0"/>
              </w:rPr>
              <w:t>作  者</w:t>
            </w:r>
          </w:p>
          <w:p w:rsidR="00932716" w:rsidRPr="00331F4A" w:rsidRDefault="00932716" w:rsidP="00536466">
            <w:pPr>
              <w:pStyle w:val="a7"/>
              <w:widowControl/>
              <w:tabs>
                <w:tab w:val="num" w:pos="985"/>
              </w:tabs>
              <w:adjustRightInd w:val="0"/>
              <w:snapToGrid w:val="0"/>
              <w:spacing w:line="400" w:lineRule="exact"/>
              <w:rPr>
                <w:rFonts w:ascii="標楷體"/>
                <w:bCs/>
                <w:kern w:val="0"/>
                <w:sz w:val="24"/>
                <w:szCs w:val="24"/>
              </w:rPr>
            </w:pPr>
            <w:r w:rsidRPr="00331F4A">
              <w:rPr>
                <w:rFonts w:ascii="標楷體" w:hAnsi="標楷體" w:hint="eastAsia"/>
                <w:bCs/>
                <w:kern w:val="0"/>
                <w:sz w:val="24"/>
                <w:szCs w:val="24"/>
              </w:rPr>
              <w:t>基本資料</w:t>
            </w:r>
          </w:p>
        </w:tc>
        <w:tc>
          <w:tcPr>
            <w:tcW w:w="2544"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center"/>
              <w:rPr>
                <w:rFonts w:ascii="標楷體" w:eastAsia="標楷體" w:hAnsi="標楷體"/>
                <w:bCs/>
                <w:kern w:val="0"/>
                <w:szCs w:val="24"/>
              </w:rPr>
            </w:pPr>
            <w:r w:rsidRPr="00331F4A">
              <w:rPr>
                <w:rFonts w:ascii="標楷體" w:eastAsia="標楷體" w:hAnsi="標楷體" w:hint="eastAsia"/>
                <w:bCs/>
                <w:kern w:val="0"/>
              </w:rPr>
              <w:t xml:space="preserve">第 </w:t>
            </w:r>
            <w:proofErr w:type="gramStart"/>
            <w:r w:rsidRPr="00331F4A">
              <w:rPr>
                <w:rFonts w:ascii="標楷體" w:eastAsia="標楷體" w:hAnsi="標楷體" w:hint="eastAsia"/>
                <w:bCs/>
                <w:kern w:val="0"/>
              </w:rPr>
              <w:t>一</w:t>
            </w:r>
            <w:proofErr w:type="gramEnd"/>
            <w:r w:rsidRPr="00331F4A">
              <w:rPr>
                <w:rFonts w:ascii="標楷體" w:eastAsia="標楷體" w:hAnsi="標楷體" w:hint="eastAsia"/>
                <w:bCs/>
                <w:kern w:val="0"/>
              </w:rPr>
              <w:t xml:space="preserve"> 作 者</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第 二 作 者</w:t>
            </w:r>
          </w:p>
        </w:tc>
        <w:tc>
          <w:tcPr>
            <w:tcW w:w="287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第 三 作 者</w:t>
            </w:r>
          </w:p>
        </w:tc>
      </w:tr>
      <w:tr w:rsidR="00932716" w:rsidRPr="00331F4A" w:rsidTr="00536466">
        <w:trPr>
          <w:trHeight w:hRule="exact" w:val="50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bCs/>
              </w:rPr>
              <w:t>姓名</w:t>
            </w:r>
          </w:p>
        </w:tc>
        <w:tc>
          <w:tcPr>
            <w:tcW w:w="2544" w:type="dxa"/>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bCs/>
                <w:szCs w:val="24"/>
              </w:rPr>
              <w:t>張玲偵</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p>
        </w:tc>
      </w:tr>
      <w:tr w:rsidR="00932716" w:rsidRPr="00331F4A" w:rsidTr="00536466">
        <w:trPr>
          <w:trHeight w:hRule="exact" w:val="461"/>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服務學校</w:t>
            </w:r>
          </w:p>
        </w:tc>
        <w:tc>
          <w:tcPr>
            <w:tcW w:w="2544" w:type="dxa"/>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bCs/>
                <w:szCs w:val="24"/>
              </w:rPr>
              <w:t>台北市私立靜修女中</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p>
        </w:tc>
      </w:tr>
      <w:tr w:rsidR="00932716" w:rsidRPr="00331F4A" w:rsidTr="00536466">
        <w:trPr>
          <w:trHeight w:hRule="exact" w:val="677"/>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職稱</w:t>
            </w:r>
          </w:p>
        </w:tc>
        <w:tc>
          <w:tcPr>
            <w:tcW w:w="2544" w:type="dxa"/>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bCs/>
                <w:szCs w:val="24"/>
              </w:rPr>
              <w:t>專任教師</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jc w:val="center"/>
              <w:rPr>
                <w:rFonts w:ascii="標楷體" w:eastAsia="標楷體" w:hAnsi="標楷體"/>
                <w:bCs/>
                <w:szCs w:val="24"/>
              </w:rPr>
            </w:pPr>
          </w:p>
        </w:tc>
      </w:tr>
      <w:tr w:rsidR="00932716" w:rsidRPr="00331F4A" w:rsidTr="00536466">
        <w:trPr>
          <w:trHeight w:hRule="exact" w:val="47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聯絡地址</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rPr>
                <w:rFonts w:ascii="標楷體" w:eastAsia="標楷體" w:hAnsi="標楷體"/>
                <w:bCs/>
                <w:szCs w:val="24"/>
              </w:rPr>
            </w:pPr>
            <w:r>
              <w:rPr>
                <w:rFonts w:ascii="標楷體" w:eastAsia="標楷體" w:hAnsi="標楷體"/>
                <w:bCs/>
                <w:szCs w:val="24"/>
              </w:rPr>
              <w:t>台北市大同區寧夏路59號</w:t>
            </w:r>
          </w:p>
        </w:tc>
      </w:tr>
      <w:tr w:rsidR="00932716" w:rsidRPr="00331F4A" w:rsidTr="00536466">
        <w:trPr>
          <w:trHeight w:hRule="exact" w:val="1360"/>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聯絡電話</w:t>
            </w:r>
          </w:p>
        </w:tc>
        <w:tc>
          <w:tcPr>
            <w:tcW w:w="2544"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rPr>
                <w:rFonts w:eastAsia="標楷體"/>
                <w:bCs/>
                <w:szCs w:val="24"/>
              </w:rPr>
            </w:pPr>
            <w:r w:rsidRPr="00331F4A">
              <w:rPr>
                <w:rFonts w:eastAsia="標楷體"/>
                <w:bCs/>
              </w:rPr>
              <w:t>(O)</w:t>
            </w:r>
            <w:r>
              <w:rPr>
                <w:rFonts w:eastAsia="標楷體"/>
                <w:bCs/>
              </w:rPr>
              <w:t>25574345</w:t>
            </w:r>
          </w:p>
          <w:p w:rsidR="00932716" w:rsidRPr="00331F4A" w:rsidRDefault="00932716" w:rsidP="00536466">
            <w:pPr>
              <w:tabs>
                <w:tab w:val="num" w:pos="985"/>
              </w:tabs>
              <w:adjustRightInd w:val="0"/>
              <w:snapToGrid w:val="0"/>
              <w:spacing w:line="400" w:lineRule="exact"/>
              <w:rPr>
                <w:rFonts w:eastAsia="標楷體"/>
                <w:bCs/>
              </w:rPr>
            </w:pPr>
            <w:r w:rsidRPr="00331F4A">
              <w:rPr>
                <w:rFonts w:eastAsia="標楷體"/>
                <w:bCs/>
              </w:rPr>
              <w:t>(H)</w:t>
            </w:r>
          </w:p>
          <w:p w:rsidR="00932716" w:rsidRPr="00331F4A" w:rsidRDefault="00932716" w:rsidP="00536466">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r>
              <w:rPr>
                <w:rFonts w:eastAsia="標楷體"/>
                <w:bCs/>
              </w:rPr>
              <w:t>0938303830</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rPr>
                <w:rFonts w:eastAsia="標楷體"/>
                <w:bCs/>
                <w:szCs w:val="24"/>
              </w:rPr>
            </w:pPr>
            <w:r w:rsidRPr="00331F4A">
              <w:rPr>
                <w:rFonts w:eastAsia="標楷體"/>
                <w:bCs/>
              </w:rPr>
              <w:t>(O)</w:t>
            </w:r>
          </w:p>
          <w:p w:rsidR="00932716" w:rsidRPr="00331F4A" w:rsidRDefault="00932716" w:rsidP="00536466">
            <w:pPr>
              <w:tabs>
                <w:tab w:val="num" w:pos="985"/>
              </w:tabs>
              <w:adjustRightInd w:val="0"/>
              <w:snapToGrid w:val="0"/>
              <w:spacing w:line="400" w:lineRule="exact"/>
              <w:rPr>
                <w:rFonts w:eastAsia="標楷體"/>
                <w:bCs/>
              </w:rPr>
            </w:pPr>
            <w:r w:rsidRPr="00331F4A">
              <w:rPr>
                <w:rFonts w:eastAsia="標楷體"/>
                <w:bCs/>
              </w:rPr>
              <w:t>(H)</w:t>
            </w:r>
          </w:p>
          <w:p w:rsidR="00932716" w:rsidRPr="00331F4A" w:rsidRDefault="00932716" w:rsidP="00536466">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p>
        </w:tc>
        <w:tc>
          <w:tcPr>
            <w:tcW w:w="287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rPr>
                <w:rFonts w:eastAsia="標楷體"/>
                <w:bCs/>
                <w:szCs w:val="24"/>
              </w:rPr>
            </w:pPr>
            <w:r w:rsidRPr="00331F4A">
              <w:rPr>
                <w:rFonts w:eastAsia="標楷體"/>
                <w:bCs/>
              </w:rPr>
              <w:t>(O)</w:t>
            </w:r>
          </w:p>
          <w:p w:rsidR="00932716" w:rsidRPr="00331F4A" w:rsidRDefault="00932716" w:rsidP="00536466">
            <w:pPr>
              <w:tabs>
                <w:tab w:val="num" w:pos="985"/>
              </w:tabs>
              <w:adjustRightInd w:val="0"/>
              <w:snapToGrid w:val="0"/>
              <w:spacing w:line="400" w:lineRule="exact"/>
              <w:rPr>
                <w:rFonts w:eastAsia="標楷體"/>
                <w:bCs/>
              </w:rPr>
            </w:pPr>
            <w:r w:rsidRPr="00331F4A">
              <w:rPr>
                <w:rFonts w:eastAsia="標楷體"/>
                <w:bCs/>
              </w:rPr>
              <w:t>(H)</w:t>
            </w:r>
          </w:p>
          <w:p w:rsidR="00932716" w:rsidRPr="00331F4A" w:rsidRDefault="00932716" w:rsidP="00536466">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p>
        </w:tc>
      </w:tr>
      <w:tr w:rsidR="00932716" w:rsidRPr="00331F4A" w:rsidTr="00536466">
        <w:trPr>
          <w:cantSplit/>
          <w:trHeight w:hRule="exact" w:val="470"/>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E-mail</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932716" w:rsidRPr="00331F4A" w:rsidRDefault="00932716" w:rsidP="00536466">
            <w:pPr>
              <w:tabs>
                <w:tab w:val="num" w:pos="985"/>
              </w:tabs>
              <w:adjustRightInd w:val="0"/>
              <w:snapToGrid w:val="0"/>
              <w:spacing w:line="400" w:lineRule="exact"/>
              <w:rPr>
                <w:rFonts w:eastAsia="標楷體"/>
                <w:bCs/>
                <w:szCs w:val="24"/>
              </w:rPr>
            </w:pPr>
            <w:r>
              <w:rPr>
                <w:rFonts w:eastAsia="標楷體"/>
                <w:bCs/>
                <w:szCs w:val="24"/>
              </w:rPr>
              <w:t>Ufjl1917@bish.tp.edu.tw</w:t>
            </w:r>
          </w:p>
        </w:tc>
      </w:tr>
      <w:tr w:rsidR="00932716" w:rsidRPr="00331F4A" w:rsidTr="00536466">
        <w:trPr>
          <w:trHeight w:hRule="exact" w:val="47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傳真號碼</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932716" w:rsidRPr="00331F4A" w:rsidRDefault="00536466" w:rsidP="00536466">
            <w:pPr>
              <w:tabs>
                <w:tab w:val="num" w:pos="985"/>
              </w:tabs>
              <w:adjustRightInd w:val="0"/>
              <w:snapToGrid w:val="0"/>
              <w:spacing w:line="400" w:lineRule="exact"/>
              <w:rPr>
                <w:rFonts w:eastAsia="標楷體"/>
                <w:bCs/>
                <w:szCs w:val="24"/>
              </w:rPr>
            </w:pPr>
            <w:r>
              <w:rPr>
                <w:rFonts w:eastAsia="標楷體" w:hint="eastAsia"/>
                <w:bCs/>
                <w:szCs w:val="24"/>
              </w:rPr>
              <w:t>02-25574603</w:t>
            </w:r>
            <w:bookmarkStart w:id="0" w:name="_GoBack"/>
            <w:bookmarkEnd w:id="0"/>
          </w:p>
        </w:tc>
      </w:tr>
      <w:tr w:rsidR="00932716" w:rsidRPr="00331F4A" w:rsidTr="00536466">
        <w:trPr>
          <w:cantSplit/>
          <w:trHeight w:val="993"/>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備註</w:t>
            </w:r>
          </w:p>
        </w:tc>
        <w:tc>
          <w:tcPr>
            <w:tcW w:w="8230" w:type="dxa"/>
            <w:gridSpan w:val="4"/>
            <w:tcBorders>
              <w:top w:val="single" w:sz="4" w:space="0" w:color="auto"/>
              <w:left w:val="single" w:sz="4" w:space="0" w:color="auto"/>
              <w:bottom w:val="single" w:sz="4" w:space="0" w:color="auto"/>
              <w:right w:val="single" w:sz="4" w:space="0" w:color="auto"/>
            </w:tcBorders>
            <w:hideMark/>
          </w:tcPr>
          <w:p w:rsidR="00932716" w:rsidRPr="00331F4A" w:rsidRDefault="00932716" w:rsidP="00932716">
            <w:pPr>
              <w:pStyle w:val="a3"/>
              <w:numPr>
                <w:ilvl w:val="0"/>
                <w:numId w:val="1"/>
              </w:numPr>
              <w:adjustRightInd w:val="0"/>
              <w:snapToGrid w:val="0"/>
              <w:spacing w:line="400" w:lineRule="exact"/>
              <w:ind w:leftChars="0"/>
              <w:jc w:val="both"/>
              <w:rPr>
                <w:rFonts w:eastAsia="標楷體" w:hAnsi="標楷體"/>
                <w:bCs/>
                <w:szCs w:val="24"/>
              </w:rPr>
            </w:pPr>
            <w:r w:rsidRPr="00331F4A">
              <w:rPr>
                <w:rFonts w:eastAsia="標楷體" w:hAnsi="標楷體" w:hint="eastAsia"/>
                <w:bCs/>
              </w:rPr>
              <w:t>本報名表及</w:t>
            </w:r>
            <w:r w:rsidRPr="00331F4A">
              <w:rPr>
                <w:rFonts w:ascii="標楷體" w:eastAsia="標楷體" w:hAnsi="標楷體" w:hint="eastAsia"/>
              </w:rPr>
              <w:t>教學設計文稿紙本3份，並將文稿WORD電子檔、文稿PDF電子檔及其他相關教學資料(如教材、素材、學習單…</w:t>
            </w:r>
            <w:proofErr w:type="gramStart"/>
            <w:r w:rsidRPr="00331F4A">
              <w:rPr>
                <w:rFonts w:ascii="標楷體" w:eastAsia="標楷體" w:hAnsi="標楷體" w:hint="eastAsia"/>
              </w:rPr>
              <w:t>…</w:t>
            </w:r>
            <w:proofErr w:type="gramEnd"/>
            <w:r w:rsidRPr="00331F4A">
              <w:rPr>
                <w:rFonts w:ascii="標楷體" w:eastAsia="標楷體" w:hAnsi="標楷體" w:hint="eastAsia"/>
              </w:rPr>
              <w:t>等)燒製成光碟1份，</w:t>
            </w:r>
            <w:r w:rsidRPr="00331F4A">
              <w:rPr>
                <w:rFonts w:ascii="標楷體" w:eastAsia="標楷體" w:hAnsi="標楷體" w:hint="eastAsia"/>
                <w:bCs/>
              </w:rPr>
              <w:t>於105年5月6日</w:t>
            </w:r>
            <w:r w:rsidRPr="00331F4A">
              <w:rPr>
                <w:rFonts w:ascii="標楷體" w:eastAsia="標楷體" w:hAnsi="標楷體" w:hint="eastAsia"/>
              </w:rPr>
              <w:t>18：00</w:t>
            </w:r>
            <w:r w:rsidRPr="00331F4A">
              <w:rPr>
                <w:rFonts w:ascii="標楷體" w:eastAsia="標楷體" w:hAnsi="標楷體" w:hint="eastAsia"/>
                <w:bCs/>
              </w:rPr>
              <w:t>前</w:t>
            </w:r>
            <w:r w:rsidRPr="00331F4A">
              <w:rPr>
                <w:rFonts w:ascii="標楷體" w:eastAsia="標楷體" w:hAnsi="標楷體" w:hint="eastAsia"/>
              </w:rPr>
              <w:t>送交臺北市信義幼兒園/景美國小/福安國中/百齡高中彙整。</w:t>
            </w:r>
          </w:p>
          <w:p w:rsidR="00932716" w:rsidRPr="00331F4A" w:rsidRDefault="00932716" w:rsidP="00932716">
            <w:pPr>
              <w:pStyle w:val="a3"/>
              <w:numPr>
                <w:ilvl w:val="0"/>
                <w:numId w:val="1"/>
              </w:numPr>
              <w:adjustRightInd w:val="0"/>
              <w:snapToGrid w:val="0"/>
              <w:spacing w:line="400" w:lineRule="exact"/>
              <w:ind w:leftChars="0"/>
              <w:jc w:val="both"/>
              <w:rPr>
                <w:rFonts w:eastAsia="標楷體"/>
              </w:rPr>
            </w:pPr>
            <w:r w:rsidRPr="00331F4A">
              <w:rPr>
                <w:rFonts w:eastAsia="標楷體" w:hAnsi="標楷體" w:hint="eastAsia"/>
                <w:bCs/>
              </w:rPr>
              <w:t>敬請填寫切結事項，未</w:t>
            </w:r>
            <w:proofErr w:type="gramStart"/>
            <w:r w:rsidRPr="00331F4A">
              <w:rPr>
                <w:rFonts w:eastAsia="標楷體" w:hAnsi="標楷體" w:hint="eastAsia"/>
                <w:bCs/>
              </w:rPr>
              <w:t>簽具者一律</w:t>
            </w:r>
            <w:proofErr w:type="gramEnd"/>
            <w:r w:rsidRPr="00331F4A">
              <w:rPr>
                <w:rFonts w:eastAsia="標楷體" w:hAnsi="標楷體" w:hint="eastAsia"/>
                <w:bCs/>
              </w:rPr>
              <w:t>退件。</w:t>
            </w:r>
          </w:p>
        </w:tc>
      </w:tr>
      <w:tr w:rsidR="00932716" w:rsidRPr="00331F4A" w:rsidTr="00536466">
        <w:trPr>
          <w:cantSplit/>
          <w:trHeight w:val="1758"/>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切結事項</w:t>
            </w:r>
          </w:p>
          <w:p w:rsidR="00932716" w:rsidRPr="00331F4A" w:rsidRDefault="00932716" w:rsidP="00536466">
            <w:pPr>
              <w:pStyle w:val="a4"/>
              <w:tabs>
                <w:tab w:val="num" w:pos="985"/>
              </w:tabs>
              <w:adjustRightInd w:val="0"/>
              <w:spacing w:line="400" w:lineRule="exact"/>
              <w:jc w:val="distribute"/>
              <w:rPr>
                <w:rFonts w:ascii="標楷體" w:eastAsia="標楷體" w:hAnsi="標楷體"/>
                <w:sz w:val="16"/>
                <w:szCs w:val="16"/>
              </w:rPr>
            </w:pPr>
            <w:r w:rsidRPr="00331F4A">
              <w:rPr>
                <w:rFonts w:ascii="標楷體" w:eastAsia="標楷體" w:hAnsi="標楷體" w:hint="eastAsia"/>
                <w:sz w:val="16"/>
                <w:szCs w:val="16"/>
              </w:rPr>
              <w:t>（由第一作者簽具）</w:t>
            </w:r>
          </w:p>
        </w:tc>
        <w:tc>
          <w:tcPr>
            <w:tcW w:w="8230" w:type="dxa"/>
            <w:gridSpan w:val="4"/>
            <w:tcBorders>
              <w:top w:val="single" w:sz="4" w:space="0" w:color="auto"/>
              <w:left w:val="single" w:sz="4" w:space="0" w:color="auto"/>
              <w:bottom w:val="single" w:sz="4" w:space="0" w:color="auto"/>
              <w:right w:val="single" w:sz="4" w:space="0" w:color="auto"/>
            </w:tcBorders>
            <w:hideMark/>
          </w:tcPr>
          <w:p w:rsidR="00932716" w:rsidRPr="00331F4A" w:rsidRDefault="00932716" w:rsidP="00932716">
            <w:pPr>
              <w:pStyle w:val="a3"/>
              <w:numPr>
                <w:ilvl w:val="0"/>
                <w:numId w:val="2"/>
              </w:numPr>
              <w:adjustRightInd w:val="0"/>
              <w:snapToGrid w:val="0"/>
              <w:spacing w:line="400" w:lineRule="exact"/>
              <w:ind w:leftChars="0"/>
              <w:jc w:val="both"/>
              <w:rPr>
                <w:rFonts w:eastAsia="標楷體" w:hAnsi="標楷體"/>
                <w:szCs w:val="24"/>
              </w:rPr>
            </w:pPr>
            <w:r w:rsidRPr="00331F4A">
              <w:rPr>
                <w:rFonts w:eastAsia="標楷體" w:hAnsi="標楷體" w:hint="eastAsia"/>
              </w:rPr>
              <w:t>本人保證所列作者符合「徵稿參加對象」。</w:t>
            </w:r>
          </w:p>
          <w:p w:rsidR="00932716" w:rsidRPr="00331F4A" w:rsidRDefault="00932716" w:rsidP="00932716">
            <w:pPr>
              <w:pStyle w:val="a3"/>
              <w:numPr>
                <w:ilvl w:val="0"/>
                <w:numId w:val="2"/>
              </w:numPr>
              <w:adjustRightInd w:val="0"/>
              <w:snapToGrid w:val="0"/>
              <w:spacing w:line="400" w:lineRule="exact"/>
              <w:ind w:leftChars="0"/>
              <w:jc w:val="both"/>
              <w:rPr>
                <w:rFonts w:eastAsia="標楷體" w:hAnsi="Times New Roman"/>
              </w:rPr>
            </w:pPr>
            <w:r w:rsidRPr="00331F4A">
              <w:rPr>
                <w:rFonts w:eastAsia="標楷體" w:hAnsi="標楷體" w:hint="eastAsia"/>
              </w:rPr>
              <w:t>本人保證著作</w:t>
            </w:r>
            <w:r w:rsidRPr="00331F4A">
              <w:rPr>
                <w:rFonts w:ascii="標楷體" w:eastAsia="標楷體" w:hAnsi="標楷體" w:hint="eastAsia"/>
              </w:rPr>
              <w:t>無剽竊、抄襲及違反學術倫理或有侵害他人著作財產權之事項</w:t>
            </w:r>
            <w:r w:rsidRPr="00331F4A">
              <w:rPr>
                <w:rFonts w:eastAsia="標楷體" w:hAnsi="標楷體" w:hint="eastAsia"/>
              </w:rPr>
              <w:t>。</w:t>
            </w:r>
          </w:p>
          <w:p w:rsidR="00932716" w:rsidRPr="00331F4A" w:rsidRDefault="00932716" w:rsidP="00932716">
            <w:pPr>
              <w:pStyle w:val="a3"/>
              <w:numPr>
                <w:ilvl w:val="0"/>
                <w:numId w:val="2"/>
              </w:numPr>
              <w:adjustRightInd w:val="0"/>
              <w:snapToGrid w:val="0"/>
              <w:spacing w:line="400" w:lineRule="exact"/>
              <w:ind w:leftChars="0"/>
              <w:jc w:val="both"/>
              <w:rPr>
                <w:rFonts w:eastAsia="標楷體"/>
              </w:rPr>
            </w:pPr>
            <w:r w:rsidRPr="00331F4A">
              <w:rPr>
                <w:rFonts w:eastAsia="標楷體" w:hAnsi="標楷體" w:hint="eastAsia"/>
              </w:rPr>
              <w:t>本人已熟知比賽須知及實施計畫所列規範，倘違反規範而獲獎者，其獎狀及獎金收回，並視情節予以議處。</w:t>
            </w:r>
          </w:p>
          <w:p w:rsidR="00932716" w:rsidRPr="00331F4A" w:rsidRDefault="00932716" w:rsidP="00932716">
            <w:pPr>
              <w:pStyle w:val="a3"/>
              <w:numPr>
                <w:ilvl w:val="0"/>
                <w:numId w:val="2"/>
              </w:numPr>
              <w:adjustRightInd w:val="0"/>
              <w:snapToGrid w:val="0"/>
              <w:spacing w:line="400" w:lineRule="exact"/>
              <w:ind w:leftChars="0"/>
              <w:jc w:val="both"/>
              <w:rPr>
                <w:rFonts w:eastAsia="標楷體"/>
              </w:rPr>
            </w:pPr>
            <w:r w:rsidRPr="00331F4A">
              <w:rPr>
                <w:rFonts w:eastAsia="標楷體" w:hAnsi="標楷體" w:hint="eastAsia"/>
              </w:rPr>
              <w:t>本人同意所投文稿之版權，提供臺北市教育局出版或建置防災教育網站等使用。</w:t>
            </w:r>
          </w:p>
          <w:p w:rsidR="00932716" w:rsidRPr="00331F4A" w:rsidRDefault="00932716" w:rsidP="00536466">
            <w:pPr>
              <w:adjustRightInd w:val="0"/>
              <w:snapToGrid w:val="0"/>
              <w:spacing w:line="400" w:lineRule="exact"/>
              <w:ind w:left="180" w:hangingChars="75" w:hanging="180"/>
              <w:jc w:val="center"/>
              <w:rPr>
                <w:rFonts w:eastAsia="標楷體"/>
                <w:b/>
                <w:szCs w:val="24"/>
              </w:rPr>
            </w:pPr>
            <w:r w:rsidRPr="00331F4A">
              <w:rPr>
                <w:rFonts w:eastAsia="標楷體" w:hAnsi="標楷體" w:hint="eastAsia"/>
                <w:b/>
              </w:rPr>
              <w:t>第一作者</w:t>
            </w:r>
            <w:r w:rsidRPr="00331F4A">
              <w:rPr>
                <w:rFonts w:eastAsia="標楷體"/>
                <w:b/>
              </w:rPr>
              <w:t xml:space="preserve"> </w:t>
            </w:r>
            <w:r w:rsidRPr="00331F4A">
              <w:rPr>
                <w:rFonts w:eastAsia="標楷體" w:hAnsi="標楷體" w:hint="eastAsia"/>
                <w:b/>
              </w:rPr>
              <w:t>具結人：</w:t>
            </w:r>
            <w:r w:rsidR="00AE342C">
              <w:rPr>
                <w:rFonts w:eastAsia="標楷體" w:hAnsi="標楷體" w:hint="eastAsia"/>
                <w:b/>
              </w:rPr>
              <w:t xml:space="preserve"> </w:t>
            </w:r>
            <w:r w:rsidR="00AE342C">
              <w:rPr>
                <w:rFonts w:eastAsia="標楷體" w:hAnsi="標楷體" w:hint="eastAsia"/>
                <w:b/>
              </w:rPr>
              <w:t>張玲偵</w:t>
            </w:r>
          </w:p>
        </w:tc>
      </w:tr>
    </w:tbl>
    <w:p w:rsidR="00932716" w:rsidRPr="00331F4A" w:rsidRDefault="00932716" w:rsidP="00932716">
      <w:pPr>
        <w:snapToGrid w:val="0"/>
        <w:spacing w:beforeLines="50" w:before="180" w:line="400" w:lineRule="exact"/>
        <w:rPr>
          <w:rFonts w:ascii="標楷體" w:eastAsia="標楷體" w:hAnsi="標楷體"/>
        </w:rPr>
      </w:pPr>
      <w:r w:rsidRPr="00331F4A">
        <w:rPr>
          <w:rFonts w:ascii="標楷體" w:eastAsia="標楷體" w:hAnsi="標楷體" w:hint="eastAsia"/>
        </w:rPr>
        <w:t>承辦人：                 單位主管：                    校長：</w:t>
      </w:r>
    </w:p>
    <w:p w:rsidR="00932716" w:rsidRPr="00331F4A" w:rsidRDefault="00932716" w:rsidP="00932716">
      <w:pPr>
        <w:widowControl/>
        <w:snapToGrid w:val="0"/>
        <w:jc w:val="center"/>
        <w:rPr>
          <w:rFonts w:ascii="Times New Roman" w:eastAsia="標楷體" w:hAnsi="Times New Roman"/>
          <w:sz w:val="36"/>
          <w:szCs w:val="36"/>
        </w:rPr>
      </w:pPr>
      <w:r w:rsidRPr="00331F4A">
        <w:rPr>
          <w:rFonts w:ascii="標楷體" w:eastAsia="標楷體" w:hAnsi="標楷體" w:hint="eastAsia"/>
          <w:b/>
          <w:noProof/>
          <w:sz w:val="36"/>
          <w:szCs w:val="36"/>
        </w:rPr>
        <w:lastRenderedPageBreak/>
        <mc:AlternateContent>
          <mc:Choice Requires="wps">
            <w:drawing>
              <wp:anchor distT="0" distB="0" distL="114300" distR="114300" simplePos="0" relativeHeight="251662336" behindDoc="0" locked="0" layoutInCell="1" allowOverlap="1" wp14:anchorId="3B56880C" wp14:editId="01ADFFF7">
                <wp:simplePos x="0" y="0"/>
                <wp:positionH relativeFrom="margin">
                  <wp:posOffset>72390</wp:posOffset>
                </wp:positionH>
                <wp:positionV relativeFrom="paragraph">
                  <wp:posOffset>-526415</wp:posOffset>
                </wp:positionV>
                <wp:extent cx="707390" cy="325120"/>
                <wp:effectExtent l="0" t="0" r="16510" b="17780"/>
                <wp:wrapNone/>
                <wp:docPr id="17" name="文字方塊 17"/>
                <wp:cNvGraphicFramePr/>
                <a:graphic xmlns:a="http://schemas.openxmlformats.org/drawingml/2006/main">
                  <a:graphicData uri="http://schemas.microsoft.com/office/word/2010/wordprocessingShape">
                    <wps:wsp>
                      <wps:cNvSpPr txBox="1"/>
                      <wps:spPr>
                        <a:xfrm>
                          <a:off x="0" y="0"/>
                          <a:ext cx="70739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6466" w:rsidRPr="00AB0300" w:rsidRDefault="00536466" w:rsidP="00932716">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7" o:spid="_x0000_s1027" type="#_x0000_t202" style="position:absolute;left:0;text-align:left;margin-left:5.7pt;margin-top:-41.45pt;width:55.7pt;height:2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" fillcolor="white [3201]" strokeweight=".5pt">
                <v:textbox>
                  <w:txbxContent>
                    <w:p w:rsidR="00536466" w:rsidRPr="00AB0300" w:rsidRDefault="00536466" w:rsidP="00932716">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二</w:t>
                      </w:r>
                    </w:p>
                  </w:txbxContent>
                </v:textbox>
                <w10:wrap anchorx="margin"/>
              </v:shape>
            </w:pict>
          </mc:Fallback>
        </mc:AlternateContent>
      </w:r>
      <w:proofErr w:type="gramStart"/>
      <w:r w:rsidRPr="00331F4A">
        <w:rPr>
          <w:rFonts w:ascii="標楷體" w:eastAsia="標楷體" w:hAnsi="標楷體" w:hint="eastAsia"/>
          <w:b/>
          <w:sz w:val="36"/>
          <w:szCs w:val="36"/>
        </w:rPr>
        <w:t>10</w:t>
      </w:r>
      <w:r w:rsidRPr="00331F4A">
        <w:rPr>
          <w:rFonts w:ascii="標楷體" w:eastAsia="標楷體" w:hAnsi="標楷體"/>
          <w:b/>
          <w:sz w:val="36"/>
          <w:szCs w:val="36"/>
        </w:rPr>
        <w:t>5</w:t>
      </w:r>
      <w:proofErr w:type="gramEnd"/>
      <w:r w:rsidRPr="00331F4A">
        <w:rPr>
          <w:rFonts w:ascii="標楷體" w:eastAsia="標楷體" w:hAnsi="標楷體" w:hint="eastAsia"/>
          <w:b/>
          <w:sz w:val="36"/>
          <w:szCs w:val="36"/>
        </w:rPr>
        <w:t>年度</w:t>
      </w:r>
      <w:r w:rsidRPr="00331F4A">
        <w:rPr>
          <w:rFonts w:ascii="Times New Roman" w:eastAsia="標楷體" w:hAnsi="Times New Roman" w:hint="eastAsia"/>
          <w:b/>
          <w:sz w:val="36"/>
          <w:szCs w:val="36"/>
        </w:rPr>
        <w:t>臺北市</w:t>
      </w:r>
      <w:proofErr w:type="gramStart"/>
      <w:r w:rsidRPr="00331F4A">
        <w:rPr>
          <w:rFonts w:ascii="Times New Roman" w:eastAsia="標楷體" w:hAnsi="Times New Roman" w:hint="eastAsia"/>
          <w:b/>
          <w:sz w:val="36"/>
          <w:szCs w:val="36"/>
        </w:rPr>
        <w:t>防減災及</w:t>
      </w:r>
      <w:proofErr w:type="gramEnd"/>
      <w:r w:rsidRPr="00331F4A">
        <w:rPr>
          <w:rFonts w:ascii="Times New Roman" w:eastAsia="標楷體" w:hAnsi="Times New Roman" w:hint="eastAsia"/>
          <w:b/>
          <w:sz w:val="36"/>
          <w:szCs w:val="36"/>
        </w:rPr>
        <w:t>氣候變遷調適教育優良教材徵選活動教材設計表</w:t>
      </w:r>
    </w:p>
    <w:p w:rsidR="00932716" w:rsidRPr="00441929" w:rsidRDefault="00932716" w:rsidP="00932716">
      <w:pPr>
        <w:spacing w:line="400" w:lineRule="exact"/>
        <w:jc w:val="center"/>
        <w:rPr>
          <w:rFonts w:ascii="標楷體" w:eastAsia="標楷體" w:hAnsi="標楷體"/>
          <w:sz w:val="40"/>
          <w:szCs w:val="32"/>
        </w:rPr>
      </w:pPr>
      <w:r w:rsidRPr="00331F4A">
        <w:rPr>
          <w:rFonts w:ascii="標楷體" w:eastAsia="標楷體" w:hAnsi="標楷體" w:hint="eastAsia"/>
          <w:sz w:val="32"/>
          <w:szCs w:val="32"/>
        </w:rPr>
        <w:t>標題</w:t>
      </w:r>
      <w:r>
        <w:rPr>
          <w:rFonts w:ascii="標楷體" w:eastAsia="標楷體" w:hAnsi="標楷體" w:hint="eastAsia"/>
          <w:sz w:val="32"/>
          <w:szCs w:val="32"/>
        </w:rPr>
        <w:t>:</w:t>
      </w:r>
      <w:r w:rsidR="00441929" w:rsidRPr="00441929">
        <w:rPr>
          <w:rFonts w:ascii="標楷體" w:eastAsia="標楷體" w:hAnsi="標楷體" w:hint="eastAsia"/>
          <w:bCs/>
          <w:sz w:val="32"/>
          <w:szCs w:val="24"/>
        </w:rPr>
        <w:t xml:space="preserve"> 環境災害:崩塌及土石流的</w:t>
      </w:r>
      <w:r w:rsidR="00441929" w:rsidRPr="00441929">
        <w:rPr>
          <w:rFonts w:ascii="標楷體" w:eastAsia="標楷體" w:hAnsi="標楷體"/>
          <w:bCs/>
          <w:sz w:val="32"/>
          <w:szCs w:val="24"/>
        </w:rPr>
        <w:t>監控與防治</w:t>
      </w:r>
    </w:p>
    <w:p w:rsidR="00932716" w:rsidRPr="00331F4A" w:rsidRDefault="00932716" w:rsidP="00932716">
      <w:pPr>
        <w:spacing w:line="400" w:lineRule="exact"/>
        <w:jc w:val="center"/>
        <w:rPr>
          <w:rFonts w:ascii="Times New Roman" w:eastAsia="標楷體" w:hAnsi="Times New Roman"/>
          <w:szCs w:val="24"/>
        </w:rPr>
      </w:pPr>
      <w:r w:rsidRPr="00331F4A">
        <w:rPr>
          <w:rFonts w:eastAsia="標楷體" w:hint="eastAsia"/>
        </w:rPr>
        <w:t>作者名</w:t>
      </w:r>
      <w:r>
        <w:rPr>
          <w:rFonts w:eastAsia="標楷體" w:hint="eastAsia"/>
        </w:rPr>
        <w:t>:</w:t>
      </w:r>
      <w:r>
        <w:rPr>
          <w:rFonts w:eastAsia="標楷體" w:hint="eastAsia"/>
        </w:rPr>
        <w:t>張玲偵</w:t>
      </w:r>
    </w:p>
    <w:p w:rsidR="00932716" w:rsidRPr="00331F4A" w:rsidRDefault="00932716" w:rsidP="00932716">
      <w:pPr>
        <w:spacing w:line="400" w:lineRule="exact"/>
        <w:jc w:val="center"/>
        <w:rPr>
          <w:rFonts w:eastAsia="標楷體"/>
        </w:rPr>
      </w:pPr>
      <w:r w:rsidRPr="00331F4A">
        <w:rPr>
          <w:rFonts w:eastAsia="標楷體" w:hint="eastAsia"/>
        </w:rPr>
        <w:t>摘要</w:t>
      </w:r>
    </w:p>
    <w:tbl>
      <w:tblPr>
        <w:tblStyle w:val="a6"/>
        <w:tblW w:w="0" w:type="auto"/>
        <w:jc w:val="center"/>
        <w:tblLook w:val="04A0" w:firstRow="1" w:lastRow="0" w:firstColumn="1" w:lastColumn="0" w:noHBand="0" w:noVBand="1"/>
      </w:tblPr>
      <w:tblGrid>
        <w:gridCol w:w="8522"/>
      </w:tblGrid>
      <w:tr w:rsidR="00932716" w:rsidRPr="00331F4A" w:rsidTr="00536466">
        <w:trPr>
          <w:trHeight w:val="1188"/>
          <w:jc w:val="center"/>
        </w:trPr>
        <w:tc>
          <w:tcPr>
            <w:tcW w:w="9635" w:type="dxa"/>
            <w:tcBorders>
              <w:top w:val="single" w:sz="4" w:space="0" w:color="auto"/>
              <w:left w:val="single" w:sz="4" w:space="0" w:color="auto"/>
              <w:bottom w:val="single" w:sz="4" w:space="0" w:color="auto"/>
              <w:right w:val="single" w:sz="4" w:space="0" w:color="auto"/>
            </w:tcBorders>
          </w:tcPr>
          <w:p w:rsidR="00932716" w:rsidRPr="00BE32D8" w:rsidRDefault="00932716" w:rsidP="00536466">
            <w:pPr>
              <w:spacing w:line="400" w:lineRule="exact"/>
              <w:rPr>
                <w:rFonts w:ascii="標楷體" w:eastAsia="標楷體" w:hAnsi="標楷體" w:cs="Times New Roman"/>
                <w:bCs/>
                <w:szCs w:val="24"/>
              </w:rPr>
            </w:pPr>
            <w:r w:rsidRPr="00331F4A">
              <w:rPr>
                <w:rFonts w:ascii="Times New Roman" w:eastAsia="標楷體" w:hAnsi="Times New Roman" w:cs="Times New Roman" w:hint="eastAsia"/>
                <w:bCs/>
              </w:rPr>
              <w:t>摘要內文</w:t>
            </w:r>
            <w:r>
              <w:rPr>
                <w:rFonts w:ascii="Times New Roman" w:eastAsia="標楷體" w:hAnsi="Times New Roman" w:cs="Times New Roman" w:hint="eastAsia"/>
                <w:bCs/>
              </w:rPr>
              <w:t>:</w:t>
            </w:r>
            <w:r>
              <w:rPr>
                <w:rFonts w:ascii="Times New Roman" w:eastAsia="標楷體" w:hAnsi="Times New Roman" w:cs="Times New Roman" w:hint="eastAsia"/>
                <w:bCs/>
              </w:rPr>
              <w:t>台灣的地形以山地為主又處於颱風豪雨好發地區，往往在大雨中或過後在山區容易發生山崩或土石流等災害。為了有效減輕災害的發生，保護居民身家性命及財產的安全，讓學生經由本單元</w:t>
            </w:r>
            <w:r w:rsidRPr="00BE32D8">
              <w:rPr>
                <w:rFonts w:ascii="標楷體" w:eastAsia="標楷體" w:hAnsi="標楷體" w:hint="eastAsia"/>
                <w:kern w:val="0"/>
                <w:szCs w:val="24"/>
              </w:rPr>
              <w:t>主動關心崩塌與土石流災害所造成的問題，主動檢視生活周遭可能發生崩塌與土石流的環境，思考</w:t>
            </w:r>
            <w:r>
              <w:rPr>
                <w:rFonts w:ascii="標楷體" w:eastAsia="標楷體" w:hAnsi="標楷體" w:hint="eastAsia"/>
                <w:kern w:val="0"/>
                <w:szCs w:val="24"/>
              </w:rPr>
              <w:t>當發生土石流時</w:t>
            </w:r>
            <w:r w:rsidRPr="00BE32D8">
              <w:rPr>
                <w:rFonts w:ascii="標楷體" w:eastAsia="標楷體" w:hAnsi="標楷體" w:hint="eastAsia"/>
                <w:kern w:val="0"/>
                <w:szCs w:val="24"/>
              </w:rPr>
              <w:t>適當的解決方法。</w:t>
            </w:r>
          </w:p>
          <w:p w:rsidR="00932716" w:rsidRPr="00B279EB" w:rsidRDefault="00932716" w:rsidP="00536466">
            <w:pPr>
              <w:spacing w:line="400" w:lineRule="exact"/>
              <w:rPr>
                <w:rFonts w:ascii="標楷體" w:eastAsia="標楷體" w:hAnsi="標楷體" w:cs="Times New Roman"/>
              </w:rPr>
            </w:pPr>
            <w:r w:rsidRPr="00331F4A">
              <w:rPr>
                <w:rFonts w:ascii="Times New Roman" w:eastAsia="標楷體" w:hAnsi="Times New Roman" w:cs="Times New Roman" w:hint="eastAsia"/>
              </w:rPr>
              <w:t>關鍵字：</w:t>
            </w:r>
            <w:r w:rsidR="00734E65">
              <w:rPr>
                <w:rFonts w:ascii="Times New Roman" w:eastAsia="標楷體" w:hAnsi="Times New Roman" w:cs="Times New Roman" w:hint="eastAsia"/>
              </w:rPr>
              <w:t>崩塌</w:t>
            </w:r>
            <w:r w:rsidR="00734E65">
              <w:rPr>
                <w:rFonts w:ascii="標楷體" w:eastAsia="標楷體" w:hAnsi="標楷體" w:cs="Times New Roman" w:hint="eastAsia"/>
              </w:rPr>
              <w:t>、山崩、</w:t>
            </w:r>
            <w:r>
              <w:rPr>
                <w:rFonts w:ascii="Times New Roman" w:eastAsia="標楷體" w:hAnsi="Times New Roman" w:cs="Times New Roman" w:hint="eastAsia"/>
              </w:rPr>
              <w:t>土石流</w:t>
            </w:r>
          </w:p>
        </w:tc>
      </w:tr>
    </w:tbl>
    <w:p w:rsidR="00932716" w:rsidRPr="008F6E3F" w:rsidRDefault="00932716" w:rsidP="00932716">
      <w:pPr>
        <w:numPr>
          <w:ilvl w:val="0"/>
          <w:numId w:val="3"/>
        </w:numPr>
        <w:spacing w:beforeLines="50" w:before="180" w:afterLines="50" w:after="180" w:line="400" w:lineRule="exact"/>
        <w:rPr>
          <w:rFonts w:ascii="Times New Roman" w:eastAsia="標楷體" w:hAnsi="Times New Roman" w:cs="Times New Roman"/>
        </w:rPr>
      </w:pPr>
      <w:r w:rsidRPr="00331F4A">
        <w:rPr>
          <w:rFonts w:eastAsia="標楷體" w:hint="eastAsia"/>
        </w:rPr>
        <w:t>教學活動設計架構圖</w:t>
      </w:r>
    </w:p>
    <w:p w:rsidR="008F6E3F" w:rsidRDefault="008F6E3F" w:rsidP="00F17D98">
      <w:pPr>
        <w:snapToGrid w:val="0"/>
        <w:spacing w:beforeLines="50" w:before="180" w:afterLines="50" w:after="180" w:line="400" w:lineRule="exact"/>
        <w:ind w:left="540"/>
        <w:contextualSpacing/>
        <w:jc w:val="center"/>
        <w:rPr>
          <w:rFonts w:eastAsia="標楷體"/>
        </w:rPr>
      </w:pPr>
      <w:r>
        <w:rPr>
          <w:rFonts w:eastAsia="標楷體"/>
        </w:rPr>
        <w:t>崩塌及土石流的成因與特徵</w:t>
      </w:r>
    </w:p>
    <w:p w:rsidR="008F6E3F" w:rsidRPr="00780B04" w:rsidRDefault="008F6E3F" w:rsidP="00F17D98">
      <w:pPr>
        <w:snapToGrid w:val="0"/>
        <w:spacing w:beforeLines="50" w:before="180" w:afterLines="50" w:after="180" w:line="400" w:lineRule="exact"/>
        <w:ind w:left="540"/>
        <w:contextualSpacing/>
        <w:jc w:val="center"/>
        <w:rPr>
          <w:rFonts w:ascii="Times New Roman" w:eastAsia="標楷體" w:hAnsi="Times New Roman" w:cs="Times New Roman"/>
        </w:rPr>
      </w:pPr>
      <w:r>
        <w:rPr>
          <w:rFonts w:eastAsia="標楷體"/>
        </w:rPr>
        <w:t>崩塌及土石流的監測與防治</w:t>
      </w:r>
    </w:p>
    <w:p w:rsidR="00B27588" w:rsidRDefault="00F17D98" w:rsidP="00F17D98">
      <w:pPr>
        <w:snapToGrid w:val="0"/>
        <w:contextualSpacing/>
      </w:pPr>
      <w:r>
        <w:rPr>
          <w:noProof/>
        </w:rPr>
        <w:drawing>
          <wp:anchor distT="0" distB="0" distL="114300" distR="114300" simplePos="0" relativeHeight="251664384" behindDoc="0" locked="0" layoutInCell="1" allowOverlap="1" wp14:anchorId="265A5666" wp14:editId="72B1404C">
            <wp:simplePos x="0" y="0"/>
            <wp:positionH relativeFrom="page">
              <wp:posOffset>428625</wp:posOffset>
            </wp:positionH>
            <wp:positionV relativeFrom="paragraph">
              <wp:posOffset>227330</wp:posOffset>
            </wp:positionV>
            <wp:extent cx="6829425" cy="4838700"/>
            <wp:effectExtent l="38100" t="19050" r="28575" b="38100"/>
            <wp:wrapNone/>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B27588">
        <w:br w:type="page"/>
      </w:r>
    </w:p>
    <w:p w:rsidR="00932716" w:rsidRPr="00331F4A" w:rsidRDefault="00932716" w:rsidP="00932716">
      <w:pPr>
        <w:pStyle w:val="a3"/>
        <w:numPr>
          <w:ilvl w:val="0"/>
          <w:numId w:val="3"/>
        </w:numPr>
        <w:spacing w:beforeLines="50" w:before="180" w:afterLines="50" w:after="180" w:line="400" w:lineRule="exact"/>
        <w:ind w:leftChars="0"/>
        <w:rPr>
          <w:rFonts w:ascii="Times New Roman" w:eastAsia="標楷體" w:hAnsi="Times New Roman" w:cs="Times New Roman"/>
        </w:rPr>
      </w:pPr>
      <w:r w:rsidRPr="00331F4A">
        <w:rPr>
          <w:rFonts w:eastAsia="標楷體" w:hint="eastAsia"/>
        </w:rPr>
        <w:lastRenderedPageBreak/>
        <w:t>教學活動設計表</w:t>
      </w:r>
    </w:p>
    <w:tbl>
      <w:tblPr>
        <w:tblpPr w:leftFromText="180" w:rightFromText="180" w:vertAnchor="text" w:horzAnchor="margin" w:tblpXSpec="center" w:tblpY="11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30"/>
        <w:gridCol w:w="2979"/>
        <w:gridCol w:w="729"/>
        <w:gridCol w:w="830"/>
        <w:gridCol w:w="3320"/>
      </w:tblGrid>
      <w:tr w:rsidR="00932716" w:rsidRPr="00331F4A" w:rsidTr="00536466">
        <w:trPr>
          <w:cantSplit/>
          <w:trHeight w:val="948"/>
        </w:trPr>
        <w:tc>
          <w:tcPr>
            <w:tcW w:w="1729" w:type="dxa"/>
            <w:tcBorders>
              <w:top w:val="single" w:sz="12"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教學設計名稱</w:t>
            </w:r>
          </w:p>
        </w:tc>
        <w:tc>
          <w:tcPr>
            <w:tcW w:w="2977" w:type="dxa"/>
            <w:tcBorders>
              <w:top w:val="single" w:sz="12" w:space="0" w:color="auto"/>
              <w:left w:val="single" w:sz="4" w:space="0" w:color="auto"/>
              <w:bottom w:val="single" w:sz="4" w:space="0" w:color="auto"/>
              <w:right w:val="single" w:sz="4" w:space="0" w:color="auto"/>
            </w:tcBorders>
            <w:vAlign w:val="center"/>
          </w:tcPr>
          <w:p w:rsidR="00932716" w:rsidRPr="00331F4A" w:rsidRDefault="00361451" w:rsidP="00536466">
            <w:pPr>
              <w:snapToGrid w:val="0"/>
              <w:spacing w:line="400" w:lineRule="exact"/>
              <w:jc w:val="center"/>
              <w:rPr>
                <w:rFonts w:eastAsia="標楷體"/>
                <w:szCs w:val="24"/>
              </w:rPr>
            </w:pPr>
            <w:r w:rsidRPr="008938DB">
              <w:rPr>
                <w:rFonts w:eastAsia="標楷體"/>
                <w:szCs w:val="24"/>
              </w:rPr>
              <w:t>環境災害</w:t>
            </w:r>
            <w:r w:rsidRPr="008938DB">
              <w:rPr>
                <w:rFonts w:ascii="標楷體" w:eastAsia="標楷體" w:hAnsi="標楷體" w:hint="eastAsia"/>
                <w:szCs w:val="24"/>
              </w:rPr>
              <w:t>：</w:t>
            </w:r>
            <w:r w:rsidRPr="008938DB">
              <w:rPr>
                <w:rFonts w:eastAsia="標楷體"/>
                <w:szCs w:val="24"/>
              </w:rPr>
              <w:t>土石流</w:t>
            </w:r>
          </w:p>
        </w:tc>
        <w:tc>
          <w:tcPr>
            <w:tcW w:w="1559" w:type="dxa"/>
            <w:gridSpan w:val="2"/>
            <w:tcBorders>
              <w:top w:val="single" w:sz="12" w:space="0" w:color="auto"/>
              <w:left w:val="single" w:sz="4"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教學設計者</w:t>
            </w:r>
          </w:p>
        </w:tc>
        <w:tc>
          <w:tcPr>
            <w:tcW w:w="3318" w:type="dxa"/>
            <w:tcBorders>
              <w:top w:val="single" w:sz="12" w:space="0" w:color="auto"/>
              <w:left w:val="single" w:sz="4" w:space="0" w:color="auto"/>
              <w:bottom w:val="single" w:sz="4" w:space="0" w:color="auto"/>
              <w:right w:val="single" w:sz="12" w:space="0" w:color="auto"/>
            </w:tcBorders>
            <w:vAlign w:val="center"/>
            <w:hideMark/>
          </w:tcPr>
          <w:p w:rsidR="00932716" w:rsidRPr="00331F4A" w:rsidRDefault="00361451" w:rsidP="00536466">
            <w:pPr>
              <w:snapToGrid w:val="0"/>
              <w:spacing w:line="400" w:lineRule="exact"/>
              <w:jc w:val="center"/>
              <w:rPr>
                <w:rFonts w:eastAsia="標楷體"/>
                <w:szCs w:val="24"/>
              </w:rPr>
            </w:pPr>
            <w:r w:rsidRPr="00361451">
              <w:rPr>
                <w:rFonts w:eastAsia="標楷體"/>
                <w:sz w:val="28"/>
              </w:rPr>
              <w:t>張</w:t>
            </w:r>
            <w:r w:rsidRPr="00361451">
              <w:rPr>
                <w:rFonts w:eastAsia="標楷體" w:hint="eastAsia"/>
                <w:sz w:val="28"/>
              </w:rPr>
              <w:t xml:space="preserve"> </w:t>
            </w:r>
            <w:r w:rsidRPr="00361451">
              <w:rPr>
                <w:rFonts w:eastAsia="標楷體" w:hint="eastAsia"/>
                <w:sz w:val="28"/>
              </w:rPr>
              <w:t>玲</w:t>
            </w:r>
            <w:r w:rsidRPr="00361451">
              <w:rPr>
                <w:rFonts w:eastAsia="標楷體" w:hint="eastAsia"/>
                <w:sz w:val="28"/>
              </w:rPr>
              <w:t xml:space="preserve"> </w:t>
            </w:r>
            <w:proofErr w:type="gramStart"/>
            <w:r w:rsidRPr="00361451">
              <w:rPr>
                <w:rFonts w:eastAsia="標楷體" w:hint="eastAsia"/>
                <w:sz w:val="28"/>
              </w:rPr>
              <w:t>偵</w:t>
            </w:r>
            <w:proofErr w:type="gramEnd"/>
          </w:p>
        </w:tc>
      </w:tr>
      <w:tr w:rsidR="00932716" w:rsidRPr="00331F4A" w:rsidTr="00536466">
        <w:trPr>
          <w:trHeight w:val="413"/>
        </w:trPr>
        <w:tc>
          <w:tcPr>
            <w:tcW w:w="1729" w:type="dxa"/>
            <w:tcBorders>
              <w:top w:val="single" w:sz="4"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適用學程</w:t>
            </w:r>
          </w:p>
        </w:tc>
        <w:tc>
          <w:tcPr>
            <w:tcW w:w="2977" w:type="dxa"/>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361451">
            <w:pPr>
              <w:snapToGrid w:val="0"/>
              <w:spacing w:line="400" w:lineRule="exact"/>
              <w:ind w:left="84"/>
              <w:jc w:val="both"/>
              <w:rPr>
                <w:rFonts w:eastAsia="標楷體"/>
                <w:szCs w:val="24"/>
              </w:rPr>
            </w:pPr>
            <w:r w:rsidRPr="00331F4A">
              <w:rPr>
                <w:rFonts w:ascii="標楷體" w:eastAsia="標楷體" w:hAnsi="標楷體" w:hint="eastAsia"/>
              </w:rPr>
              <w:t>□</w:t>
            </w:r>
            <w:r w:rsidRPr="00331F4A">
              <w:rPr>
                <w:rFonts w:eastAsia="標楷體" w:hint="eastAsia"/>
              </w:rPr>
              <w:t>國小</w:t>
            </w:r>
            <w:r w:rsidRPr="00331F4A">
              <w:rPr>
                <w:rFonts w:eastAsia="標楷體"/>
              </w:rPr>
              <w:t xml:space="preserve"> </w:t>
            </w:r>
            <w:r w:rsidRPr="00331F4A">
              <w:rPr>
                <w:rFonts w:ascii="標楷體" w:eastAsia="標楷體" w:hAnsi="標楷體" w:hint="eastAsia"/>
              </w:rPr>
              <w:t>□</w:t>
            </w:r>
            <w:r w:rsidRPr="00331F4A">
              <w:rPr>
                <w:rFonts w:eastAsia="標楷體" w:hint="eastAsia"/>
              </w:rPr>
              <w:t>國中</w:t>
            </w:r>
            <w:r w:rsidRPr="00331F4A">
              <w:rPr>
                <w:rFonts w:eastAsia="標楷體"/>
              </w:rPr>
              <w:t xml:space="preserve"> </w:t>
            </w:r>
            <w:r w:rsidR="00361451">
              <w:rPr>
                <w:rFonts w:ascii="標楷體" w:eastAsia="標楷體" w:hAnsi="標楷體" w:hint="eastAsia"/>
              </w:rPr>
              <w:t>■</w:t>
            </w:r>
            <w:r w:rsidRPr="00331F4A">
              <w:rPr>
                <w:rFonts w:eastAsia="標楷體" w:hint="eastAsia"/>
              </w:rPr>
              <w:t>高中</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建議教學時間</w:t>
            </w:r>
          </w:p>
          <w:p w:rsidR="00932716" w:rsidRPr="00331F4A" w:rsidRDefault="00932716" w:rsidP="00536466">
            <w:pPr>
              <w:snapToGrid w:val="0"/>
              <w:spacing w:line="400" w:lineRule="exact"/>
              <w:jc w:val="center"/>
              <w:rPr>
                <w:rFonts w:eastAsia="標楷體"/>
                <w:szCs w:val="24"/>
              </w:rPr>
            </w:pPr>
            <w:r w:rsidRPr="00331F4A">
              <w:rPr>
                <w:rFonts w:eastAsia="標楷體"/>
              </w:rPr>
              <w:t>(</w:t>
            </w:r>
            <w:r w:rsidRPr="00331F4A">
              <w:rPr>
                <w:rFonts w:eastAsia="標楷體" w:hint="eastAsia"/>
              </w:rPr>
              <w:t>以</w:t>
            </w:r>
            <w:r w:rsidRPr="00331F4A">
              <w:rPr>
                <w:rFonts w:eastAsia="標楷體" w:hint="eastAsia"/>
              </w:rPr>
              <w:t>4</w:t>
            </w:r>
            <w:r w:rsidRPr="00331F4A">
              <w:rPr>
                <w:rFonts w:eastAsia="標楷體" w:hint="eastAsia"/>
              </w:rPr>
              <w:t>節為限</w:t>
            </w:r>
            <w:r w:rsidRPr="00331F4A">
              <w:rPr>
                <w:rFonts w:eastAsia="標楷體"/>
              </w:rPr>
              <w:t>)</w:t>
            </w:r>
          </w:p>
        </w:tc>
        <w:tc>
          <w:tcPr>
            <w:tcW w:w="3318" w:type="dxa"/>
            <w:tcBorders>
              <w:top w:val="single" w:sz="4" w:space="0" w:color="auto"/>
              <w:left w:val="single" w:sz="4" w:space="0" w:color="auto"/>
              <w:bottom w:val="single" w:sz="4" w:space="0" w:color="auto"/>
              <w:right w:val="single" w:sz="12" w:space="0" w:color="auto"/>
            </w:tcBorders>
            <w:vAlign w:val="center"/>
          </w:tcPr>
          <w:p w:rsidR="00932716" w:rsidRPr="00331F4A" w:rsidRDefault="00AE342C" w:rsidP="00536466">
            <w:pPr>
              <w:pStyle w:val="a4"/>
              <w:tabs>
                <w:tab w:val="left" w:pos="480"/>
              </w:tabs>
              <w:spacing w:line="400" w:lineRule="exact"/>
              <w:jc w:val="center"/>
              <w:rPr>
                <w:rFonts w:eastAsia="標楷體"/>
                <w:spacing w:val="-20"/>
                <w:sz w:val="16"/>
                <w:szCs w:val="16"/>
              </w:rPr>
            </w:pPr>
            <w:r>
              <w:rPr>
                <w:rFonts w:eastAsia="標楷體"/>
                <w:spacing w:val="-20"/>
                <w:sz w:val="28"/>
                <w:szCs w:val="16"/>
              </w:rPr>
              <w:t>3</w:t>
            </w:r>
            <w:r w:rsidR="00361451" w:rsidRPr="00361451">
              <w:rPr>
                <w:rFonts w:eastAsia="標楷體"/>
                <w:spacing w:val="-20"/>
                <w:sz w:val="28"/>
                <w:szCs w:val="16"/>
              </w:rPr>
              <w:t>節</w:t>
            </w:r>
          </w:p>
        </w:tc>
      </w:tr>
      <w:tr w:rsidR="00932716" w:rsidRPr="00331F4A" w:rsidTr="00536466">
        <w:trPr>
          <w:trHeight w:val="914"/>
        </w:trPr>
        <w:tc>
          <w:tcPr>
            <w:tcW w:w="1729" w:type="dxa"/>
            <w:tcBorders>
              <w:top w:val="single" w:sz="4"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防災教育主題</w:t>
            </w:r>
          </w:p>
        </w:tc>
        <w:tc>
          <w:tcPr>
            <w:tcW w:w="7854" w:type="dxa"/>
            <w:gridSpan w:val="4"/>
            <w:tcBorders>
              <w:top w:val="single" w:sz="4" w:space="0" w:color="auto"/>
              <w:left w:val="single" w:sz="4" w:space="0" w:color="auto"/>
              <w:bottom w:val="single" w:sz="4" w:space="0" w:color="auto"/>
              <w:right w:val="single" w:sz="12" w:space="0" w:color="auto"/>
            </w:tcBorders>
            <w:vAlign w:val="center"/>
            <w:hideMark/>
          </w:tcPr>
          <w:p w:rsidR="00932716" w:rsidRPr="00331F4A" w:rsidRDefault="00361451" w:rsidP="00536466">
            <w:pPr>
              <w:rPr>
                <w:rFonts w:ascii="標楷體" w:eastAsia="標楷體" w:hAnsi="標楷體"/>
                <w:szCs w:val="24"/>
              </w:rPr>
            </w:pPr>
            <w:r>
              <w:rPr>
                <w:rFonts w:ascii="標楷體" w:eastAsia="標楷體" w:hAnsi="標楷體" w:hint="eastAsia"/>
              </w:rPr>
              <w:t>■</w:t>
            </w:r>
            <w:r w:rsidR="00932716" w:rsidRPr="00331F4A">
              <w:rPr>
                <w:rFonts w:ascii="Times New Roman" w:eastAsia="標楷體" w:hAnsi="Times New Roman" w:hint="eastAsia"/>
                <w:sz w:val="26"/>
                <w:szCs w:val="26"/>
              </w:rPr>
              <w:t>災害與防救</w:t>
            </w:r>
            <w:r w:rsidR="00932716" w:rsidRPr="00331F4A">
              <w:rPr>
                <w:rFonts w:ascii="標楷體" w:eastAsia="標楷體" w:hAnsi="標楷體" w:hint="eastAsia"/>
              </w:rPr>
              <w:t xml:space="preserve">             □</w:t>
            </w:r>
            <w:r w:rsidR="00932716" w:rsidRPr="00331F4A">
              <w:rPr>
                <w:rFonts w:ascii="Times New Roman" w:eastAsia="標楷體" w:hAnsi="Times New Roman" w:hint="eastAsia"/>
                <w:sz w:val="26"/>
                <w:szCs w:val="26"/>
              </w:rPr>
              <w:t>資源利用與永續發展</w:t>
            </w:r>
          </w:p>
          <w:p w:rsidR="00932716" w:rsidRPr="00331F4A" w:rsidRDefault="00932716" w:rsidP="00536466">
            <w:pPr>
              <w:rPr>
                <w:rFonts w:ascii="標楷體" w:eastAsia="標楷體" w:hAnsi="標楷體"/>
                <w:szCs w:val="24"/>
              </w:rPr>
            </w:pPr>
            <w:r w:rsidRPr="00331F4A">
              <w:rPr>
                <w:rFonts w:ascii="標楷體" w:eastAsia="標楷體" w:hAnsi="標楷體" w:hint="eastAsia"/>
              </w:rPr>
              <w:t>□</w:t>
            </w:r>
            <w:r w:rsidRPr="00331F4A">
              <w:rPr>
                <w:rFonts w:ascii="Times New Roman" w:eastAsia="標楷體" w:hAnsi="Times New Roman" w:hint="eastAsia"/>
                <w:sz w:val="26"/>
                <w:szCs w:val="26"/>
              </w:rPr>
              <w:t>氣候變遷之影響與調適</w:t>
            </w:r>
          </w:p>
        </w:tc>
      </w:tr>
      <w:tr w:rsidR="00932716" w:rsidRPr="00331F4A" w:rsidTr="00536466">
        <w:trPr>
          <w:trHeight w:val="934"/>
        </w:trPr>
        <w:tc>
          <w:tcPr>
            <w:tcW w:w="1729" w:type="dxa"/>
            <w:tcBorders>
              <w:top w:val="single" w:sz="4"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rPr>
            </w:pPr>
            <w:r w:rsidRPr="00331F4A">
              <w:rPr>
                <w:rFonts w:eastAsia="標楷體" w:hint="eastAsia"/>
              </w:rPr>
              <w:t>科別</w:t>
            </w:r>
            <w:r w:rsidRPr="00331F4A">
              <w:rPr>
                <w:rFonts w:eastAsia="標楷體" w:hint="eastAsia"/>
              </w:rPr>
              <w:t>/</w:t>
            </w:r>
            <w:r w:rsidRPr="00331F4A">
              <w:rPr>
                <w:rFonts w:eastAsia="標楷體" w:hint="eastAsia"/>
              </w:rPr>
              <w:t>版本</w:t>
            </w:r>
            <w:r w:rsidRPr="00331F4A">
              <w:rPr>
                <w:rFonts w:eastAsia="標楷體"/>
              </w:rPr>
              <w:t>/</w:t>
            </w:r>
          </w:p>
          <w:p w:rsidR="00932716" w:rsidRPr="00331F4A" w:rsidRDefault="00932716" w:rsidP="00536466">
            <w:pPr>
              <w:snapToGrid w:val="0"/>
              <w:spacing w:line="400" w:lineRule="exact"/>
              <w:jc w:val="center"/>
              <w:rPr>
                <w:rFonts w:eastAsia="標楷體"/>
                <w:szCs w:val="24"/>
              </w:rPr>
            </w:pPr>
            <w:r w:rsidRPr="00331F4A">
              <w:rPr>
                <w:rFonts w:eastAsia="標楷體" w:hint="eastAsia"/>
              </w:rPr>
              <w:t>領域</w:t>
            </w:r>
            <w:r w:rsidRPr="00331F4A">
              <w:rPr>
                <w:rFonts w:eastAsia="標楷體"/>
              </w:rPr>
              <w:t>/</w:t>
            </w:r>
            <w:r w:rsidRPr="00331F4A">
              <w:rPr>
                <w:rFonts w:eastAsia="標楷體" w:hint="eastAsia"/>
              </w:rPr>
              <w:t>單元</w:t>
            </w:r>
            <w:r w:rsidRPr="00331F4A">
              <w:rPr>
                <w:rFonts w:eastAsia="標楷體" w:hint="eastAsia"/>
              </w:rPr>
              <w:t>/</w:t>
            </w:r>
          </w:p>
        </w:tc>
        <w:tc>
          <w:tcPr>
            <w:tcW w:w="7854" w:type="dxa"/>
            <w:gridSpan w:val="4"/>
            <w:tcBorders>
              <w:top w:val="single" w:sz="4" w:space="0" w:color="auto"/>
              <w:left w:val="single" w:sz="4" w:space="0" w:color="auto"/>
              <w:bottom w:val="single" w:sz="4" w:space="0" w:color="auto"/>
              <w:right w:val="single" w:sz="12" w:space="0" w:color="auto"/>
            </w:tcBorders>
            <w:vAlign w:val="center"/>
          </w:tcPr>
          <w:p w:rsidR="00932716" w:rsidRPr="00331F4A" w:rsidRDefault="00361451" w:rsidP="00361451">
            <w:pPr>
              <w:snapToGrid w:val="0"/>
              <w:spacing w:line="400" w:lineRule="exact"/>
              <w:jc w:val="center"/>
              <w:rPr>
                <w:rFonts w:eastAsia="標楷體"/>
                <w:szCs w:val="24"/>
              </w:rPr>
            </w:pPr>
            <w:r>
              <w:rPr>
                <w:rFonts w:eastAsia="標楷體"/>
                <w:szCs w:val="24"/>
              </w:rPr>
              <w:t>地理</w:t>
            </w:r>
            <w:r>
              <w:rPr>
                <w:rFonts w:eastAsia="標楷體" w:hint="eastAsia"/>
                <w:szCs w:val="24"/>
              </w:rPr>
              <w:t xml:space="preserve"> /</w:t>
            </w:r>
            <w:r>
              <w:rPr>
                <w:rFonts w:eastAsia="標楷體"/>
                <w:szCs w:val="24"/>
              </w:rPr>
              <w:t xml:space="preserve"> </w:t>
            </w:r>
            <w:r>
              <w:rPr>
                <w:rFonts w:eastAsia="標楷體"/>
                <w:szCs w:val="24"/>
              </w:rPr>
              <w:t>龍騰版</w:t>
            </w:r>
            <w:r>
              <w:rPr>
                <w:rFonts w:eastAsia="標楷體" w:hint="eastAsia"/>
                <w:szCs w:val="24"/>
              </w:rPr>
              <w:t xml:space="preserve"> /</w:t>
            </w:r>
            <w:r>
              <w:rPr>
                <w:rFonts w:eastAsia="標楷體"/>
                <w:szCs w:val="24"/>
              </w:rPr>
              <w:t xml:space="preserve"> </w:t>
            </w:r>
            <w:r>
              <w:rPr>
                <w:rFonts w:eastAsia="標楷體"/>
                <w:szCs w:val="24"/>
              </w:rPr>
              <w:t>社會領域</w:t>
            </w:r>
            <w:r>
              <w:rPr>
                <w:rFonts w:eastAsia="標楷體" w:hint="eastAsia"/>
                <w:szCs w:val="24"/>
              </w:rPr>
              <w:t xml:space="preserve"> /</w:t>
            </w:r>
            <w:r>
              <w:rPr>
                <w:rFonts w:eastAsia="標楷體"/>
                <w:szCs w:val="24"/>
              </w:rPr>
              <w:t xml:space="preserve"> </w:t>
            </w:r>
            <w:r>
              <w:rPr>
                <w:rFonts w:eastAsia="標楷體"/>
                <w:szCs w:val="24"/>
              </w:rPr>
              <w:t>第</w:t>
            </w:r>
            <w:r>
              <w:rPr>
                <w:rFonts w:eastAsia="標楷體"/>
                <w:szCs w:val="24"/>
              </w:rPr>
              <w:t>6</w:t>
            </w:r>
            <w:r>
              <w:rPr>
                <w:rFonts w:eastAsia="標楷體"/>
                <w:szCs w:val="24"/>
              </w:rPr>
              <w:t>章</w:t>
            </w:r>
            <w:r>
              <w:rPr>
                <w:rFonts w:eastAsia="標楷體" w:hint="eastAsia"/>
                <w:szCs w:val="24"/>
              </w:rPr>
              <w:t xml:space="preserve"> </w:t>
            </w:r>
          </w:p>
        </w:tc>
      </w:tr>
      <w:tr w:rsidR="00932716" w:rsidRPr="00331F4A" w:rsidTr="00536466">
        <w:trPr>
          <w:trHeight w:val="939"/>
        </w:trPr>
        <w:tc>
          <w:tcPr>
            <w:tcW w:w="1729" w:type="dxa"/>
            <w:tcBorders>
              <w:top w:val="single" w:sz="4"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設計理念</w:t>
            </w:r>
          </w:p>
        </w:tc>
        <w:tc>
          <w:tcPr>
            <w:tcW w:w="7854" w:type="dxa"/>
            <w:gridSpan w:val="4"/>
            <w:tcBorders>
              <w:top w:val="single" w:sz="4" w:space="0" w:color="auto"/>
              <w:left w:val="single" w:sz="4" w:space="0" w:color="auto"/>
              <w:bottom w:val="single" w:sz="4" w:space="0" w:color="auto"/>
              <w:right w:val="single" w:sz="12" w:space="0" w:color="auto"/>
            </w:tcBorders>
          </w:tcPr>
          <w:p w:rsidR="00932716" w:rsidRDefault="00A63C73" w:rsidP="00A63C73">
            <w:pPr>
              <w:pStyle w:val="a3"/>
              <w:numPr>
                <w:ilvl w:val="0"/>
                <w:numId w:val="4"/>
              </w:numPr>
              <w:adjustRightInd w:val="0"/>
              <w:snapToGrid w:val="0"/>
              <w:spacing w:line="400" w:lineRule="exact"/>
              <w:ind w:leftChars="0"/>
              <w:rPr>
                <w:rFonts w:eastAsia="標楷體"/>
                <w:szCs w:val="24"/>
              </w:rPr>
            </w:pPr>
            <w:r>
              <w:rPr>
                <w:rFonts w:eastAsia="標楷體" w:hint="eastAsia"/>
                <w:szCs w:val="24"/>
              </w:rPr>
              <w:t>生活化的統整學習</w:t>
            </w:r>
          </w:p>
          <w:p w:rsidR="00932716" w:rsidRDefault="00A63C73" w:rsidP="00A63C73">
            <w:pPr>
              <w:pStyle w:val="a3"/>
              <w:numPr>
                <w:ilvl w:val="0"/>
                <w:numId w:val="4"/>
              </w:numPr>
              <w:adjustRightInd w:val="0"/>
              <w:snapToGrid w:val="0"/>
              <w:spacing w:line="400" w:lineRule="exact"/>
              <w:ind w:leftChars="0"/>
              <w:rPr>
                <w:rFonts w:eastAsia="標楷體"/>
                <w:szCs w:val="24"/>
              </w:rPr>
            </w:pPr>
            <w:r>
              <w:rPr>
                <w:rFonts w:eastAsia="標楷體"/>
                <w:szCs w:val="24"/>
              </w:rPr>
              <w:t>以</w:t>
            </w:r>
            <w:r>
              <w:rPr>
                <w:rFonts w:ascii="標楷體" w:eastAsia="標楷體" w:hAnsi="標楷體" w:hint="eastAsia"/>
                <w:szCs w:val="24"/>
              </w:rPr>
              <w:t>「</w:t>
            </w:r>
            <w:r>
              <w:rPr>
                <w:rFonts w:eastAsia="標楷體"/>
                <w:szCs w:val="24"/>
              </w:rPr>
              <w:t>學生為中心</w:t>
            </w:r>
            <w:r>
              <w:rPr>
                <w:rFonts w:ascii="標楷體" w:eastAsia="標楷體" w:hAnsi="標楷體" w:hint="eastAsia"/>
                <w:szCs w:val="24"/>
              </w:rPr>
              <w:t>」</w:t>
            </w:r>
            <w:r>
              <w:rPr>
                <w:rFonts w:eastAsia="標楷體"/>
                <w:szCs w:val="24"/>
              </w:rPr>
              <w:t>的創意教學</w:t>
            </w:r>
          </w:p>
          <w:p w:rsidR="00A63C73" w:rsidRPr="00A63C73" w:rsidRDefault="00A63C73" w:rsidP="00A63C73">
            <w:pPr>
              <w:pStyle w:val="a3"/>
              <w:numPr>
                <w:ilvl w:val="0"/>
                <w:numId w:val="4"/>
              </w:numPr>
              <w:adjustRightInd w:val="0"/>
              <w:snapToGrid w:val="0"/>
              <w:spacing w:line="400" w:lineRule="exact"/>
              <w:ind w:leftChars="0"/>
              <w:rPr>
                <w:rFonts w:eastAsia="標楷體"/>
                <w:szCs w:val="24"/>
              </w:rPr>
            </w:pPr>
            <w:r>
              <w:rPr>
                <w:rFonts w:eastAsia="標楷體"/>
                <w:szCs w:val="24"/>
              </w:rPr>
              <w:t>落實永續發展的土石流管理，面對</w:t>
            </w:r>
            <w:proofErr w:type="gramStart"/>
            <w:r>
              <w:rPr>
                <w:rFonts w:eastAsia="標楷體"/>
                <w:szCs w:val="24"/>
              </w:rPr>
              <w:t>石土流好發區</w:t>
            </w:r>
            <w:proofErr w:type="gramEnd"/>
            <w:r>
              <w:rPr>
                <w:rFonts w:eastAsia="標楷體"/>
                <w:szCs w:val="24"/>
              </w:rPr>
              <w:t>的調適方法</w:t>
            </w:r>
          </w:p>
        </w:tc>
      </w:tr>
      <w:tr w:rsidR="00932716" w:rsidRPr="00331F4A" w:rsidTr="00536466">
        <w:trPr>
          <w:trHeight w:val="569"/>
        </w:trPr>
        <w:tc>
          <w:tcPr>
            <w:tcW w:w="1729" w:type="dxa"/>
            <w:tcBorders>
              <w:top w:val="single" w:sz="4"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t>教學目標指標</w:t>
            </w:r>
          </w:p>
        </w:tc>
        <w:tc>
          <w:tcPr>
            <w:tcW w:w="3706" w:type="dxa"/>
            <w:gridSpan w:val="2"/>
            <w:tcBorders>
              <w:top w:val="single" w:sz="4" w:space="0" w:color="auto"/>
              <w:left w:val="single" w:sz="4" w:space="0" w:color="auto"/>
              <w:bottom w:val="single" w:sz="4" w:space="0" w:color="auto"/>
              <w:right w:val="single" w:sz="4" w:space="0" w:color="auto"/>
            </w:tcBorders>
            <w:vAlign w:val="center"/>
            <w:hideMark/>
          </w:tcPr>
          <w:p w:rsidR="00932716" w:rsidRPr="00331F4A" w:rsidRDefault="00932716" w:rsidP="00536466">
            <w:pPr>
              <w:adjustRightInd w:val="0"/>
              <w:snapToGrid w:val="0"/>
              <w:spacing w:line="400" w:lineRule="exact"/>
              <w:jc w:val="center"/>
              <w:rPr>
                <w:rFonts w:eastAsia="標楷體"/>
                <w:szCs w:val="24"/>
              </w:rPr>
            </w:pPr>
            <w:r w:rsidRPr="00331F4A">
              <w:rPr>
                <w:rFonts w:eastAsia="標楷體" w:hint="eastAsia"/>
              </w:rPr>
              <w:t>單元目標</w:t>
            </w:r>
            <w:r w:rsidRPr="00331F4A">
              <w:rPr>
                <w:rFonts w:eastAsia="標楷體"/>
              </w:rPr>
              <w:t>(</w:t>
            </w:r>
            <w:r w:rsidRPr="00331F4A">
              <w:rPr>
                <w:rFonts w:eastAsia="標楷體" w:hint="eastAsia"/>
              </w:rPr>
              <w:t>認知、情意、技能</w:t>
            </w:r>
            <w:r w:rsidRPr="00331F4A">
              <w:rPr>
                <w:rFonts w:eastAsia="標楷體"/>
              </w:rPr>
              <w:t>)</w:t>
            </w:r>
          </w:p>
        </w:tc>
        <w:tc>
          <w:tcPr>
            <w:tcW w:w="4148" w:type="dxa"/>
            <w:gridSpan w:val="2"/>
            <w:tcBorders>
              <w:top w:val="single" w:sz="4" w:space="0" w:color="auto"/>
              <w:left w:val="single" w:sz="4" w:space="0" w:color="auto"/>
              <w:bottom w:val="single" w:sz="4" w:space="0" w:color="auto"/>
              <w:right w:val="single" w:sz="12" w:space="0" w:color="auto"/>
            </w:tcBorders>
            <w:vAlign w:val="center"/>
            <w:hideMark/>
          </w:tcPr>
          <w:p w:rsidR="00932716" w:rsidRPr="00331F4A" w:rsidRDefault="00932716" w:rsidP="00536466">
            <w:pPr>
              <w:adjustRightInd w:val="0"/>
              <w:snapToGrid w:val="0"/>
              <w:spacing w:line="400" w:lineRule="exact"/>
              <w:jc w:val="center"/>
              <w:rPr>
                <w:rFonts w:eastAsia="標楷體"/>
                <w:szCs w:val="24"/>
              </w:rPr>
            </w:pPr>
            <w:r w:rsidRPr="00331F4A">
              <w:rPr>
                <w:rFonts w:eastAsia="標楷體" w:hint="eastAsia"/>
              </w:rPr>
              <w:t>具體目標</w:t>
            </w:r>
            <w:r w:rsidRPr="00331F4A">
              <w:rPr>
                <w:rFonts w:eastAsia="標楷體"/>
              </w:rPr>
              <w:t>(</w:t>
            </w:r>
            <w:r w:rsidRPr="00331F4A">
              <w:rPr>
                <w:rFonts w:eastAsia="標楷體" w:hint="eastAsia"/>
              </w:rPr>
              <w:t>與單元目標相對應</w:t>
            </w:r>
            <w:r w:rsidRPr="00331F4A">
              <w:rPr>
                <w:rFonts w:eastAsia="標楷體"/>
              </w:rPr>
              <w:t>)</w:t>
            </w:r>
          </w:p>
        </w:tc>
      </w:tr>
      <w:tr w:rsidR="00932716" w:rsidRPr="00331F4A" w:rsidTr="00536466">
        <w:trPr>
          <w:trHeight w:val="648"/>
        </w:trPr>
        <w:tc>
          <w:tcPr>
            <w:tcW w:w="1729" w:type="dxa"/>
            <w:tcBorders>
              <w:top w:val="single" w:sz="4" w:space="0" w:color="auto"/>
              <w:left w:val="single" w:sz="12" w:space="0" w:color="auto"/>
              <w:bottom w:val="single" w:sz="4" w:space="0" w:color="auto"/>
              <w:right w:val="single" w:sz="4" w:space="0" w:color="auto"/>
            </w:tcBorders>
            <w:vAlign w:val="center"/>
          </w:tcPr>
          <w:p w:rsidR="001B2F7A" w:rsidRPr="001B2F7A" w:rsidRDefault="001B2F7A" w:rsidP="001B2F7A">
            <w:pPr>
              <w:snapToGrid w:val="0"/>
              <w:spacing w:line="400" w:lineRule="exact"/>
              <w:jc w:val="center"/>
              <w:rPr>
                <w:rFonts w:eastAsia="標楷體"/>
                <w:szCs w:val="24"/>
              </w:rPr>
            </w:pPr>
          </w:p>
        </w:tc>
        <w:tc>
          <w:tcPr>
            <w:tcW w:w="3706" w:type="dxa"/>
            <w:gridSpan w:val="2"/>
            <w:tcBorders>
              <w:top w:val="single" w:sz="4" w:space="0" w:color="auto"/>
              <w:left w:val="single" w:sz="4" w:space="0" w:color="auto"/>
              <w:bottom w:val="single" w:sz="4" w:space="0" w:color="auto"/>
              <w:right w:val="single" w:sz="4" w:space="0" w:color="auto"/>
            </w:tcBorders>
          </w:tcPr>
          <w:p w:rsidR="00932716" w:rsidRPr="005A4034" w:rsidRDefault="001B2F7A" w:rsidP="001B2F7A">
            <w:pPr>
              <w:pStyle w:val="a3"/>
              <w:numPr>
                <w:ilvl w:val="0"/>
                <w:numId w:val="5"/>
              </w:numPr>
              <w:adjustRightInd w:val="0"/>
              <w:snapToGrid w:val="0"/>
              <w:spacing w:line="400" w:lineRule="exact"/>
              <w:ind w:leftChars="0"/>
              <w:rPr>
                <w:rFonts w:eastAsia="標楷體"/>
                <w:szCs w:val="24"/>
              </w:rPr>
            </w:pPr>
            <w:r w:rsidRPr="005A4034">
              <w:rPr>
                <w:rFonts w:eastAsia="標楷體"/>
                <w:szCs w:val="24"/>
              </w:rPr>
              <w:t>認知目標</w:t>
            </w:r>
          </w:p>
          <w:p w:rsidR="001B2F7A" w:rsidRPr="005A4034" w:rsidRDefault="001B2F7A" w:rsidP="005A4034">
            <w:pPr>
              <w:pStyle w:val="a3"/>
              <w:numPr>
                <w:ilvl w:val="0"/>
                <w:numId w:val="7"/>
              </w:numPr>
              <w:autoSpaceDE w:val="0"/>
              <w:autoSpaceDN w:val="0"/>
              <w:adjustRightInd w:val="0"/>
              <w:ind w:leftChars="0"/>
              <w:rPr>
                <w:rFonts w:ascii="標楷體" w:eastAsia="標楷體" w:hAnsi="標楷體"/>
                <w:bCs/>
                <w:kern w:val="0"/>
                <w:sz w:val="22"/>
              </w:rPr>
            </w:pPr>
            <w:r w:rsidRPr="005A4034">
              <w:rPr>
                <w:rFonts w:ascii="標楷體" w:eastAsia="標楷體" w:hAnsi="標楷體" w:hint="eastAsia"/>
                <w:bCs/>
                <w:kern w:val="0"/>
                <w:sz w:val="22"/>
              </w:rPr>
              <w:t>了解土石流發生的環境特徵</w:t>
            </w:r>
          </w:p>
          <w:p w:rsidR="005A4034" w:rsidRPr="005A4034" w:rsidRDefault="005A4034" w:rsidP="005A4034">
            <w:pPr>
              <w:pStyle w:val="a3"/>
              <w:numPr>
                <w:ilvl w:val="0"/>
                <w:numId w:val="7"/>
              </w:numPr>
              <w:autoSpaceDE w:val="0"/>
              <w:autoSpaceDN w:val="0"/>
              <w:adjustRightInd w:val="0"/>
              <w:ind w:leftChars="0"/>
              <w:rPr>
                <w:rFonts w:ascii="標楷體" w:eastAsia="標楷體" w:hAnsi="標楷體"/>
                <w:color w:val="000000"/>
                <w:kern w:val="0"/>
                <w:sz w:val="22"/>
              </w:rPr>
            </w:pPr>
            <w:r w:rsidRPr="005A4034">
              <w:rPr>
                <w:rFonts w:ascii="標楷體" w:eastAsia="標楷體" w:hAnsi="標楷體" w:hint="eastAsia"/>
                <w:bCs/>
                <w:color w:val="000000"/>
                <w:kern w:val="0"/>
                <w:sz w:val="22"/>
              </w:rPr>
              <w:t>認識土石流的發生歷程與災害</w:t>
            </w:r>
          </w:p>
          <w:p w:rsidR="005A4034" w:rsidRPr="005A4034" w:rsidRDefault="005A4034" w:rsidP="005A4034">
            <w:pPr>
              <w:pStyle w:val="a3"/>
              <w:numPr>
                <w:ilvl w:val="0"/>
                <w:numId w:val="7"/>
              </w:numPr>
              <w:autoSpaceDE w:val="0"/>
              <w:autoSpaceDN w:val="0"/>
              <w:adjustRightInd w:val="0"/>
              <w:ind w:leftChars="0"/>
              <w:rPr>
                <w:rFonts w:ascii="標楷體" w:eastAsia="標楷體" w:hAnsi="標楷體"/>
                <w:color w:val="000000"/>
                <w:kern w:val="0"/>
                <w:sz w:val="22"/>
              </w:rPr>
            </w:pPr>
            <w:r w:rsidRPr="005A4034">
              <w:rPr>
                <w:rFonts w:ascii="標楷體" w:eastAsia="標楷體" w:hAnsi="標楷體" w:hint="eastAsia"/>
                <w:bCs/>
                <w:color w:val="000000"/>
                <w:kern w:val="0"/>
                <w:sz w:val="22"/>
              </w:rPr>
              <w:t>認識土</w:t>
            </w:r>
            <w:proofErr w:type="gramStart"/>
            <w:r w:rsidRPr="005A4034">
              <w:rPr>
                <w:rFonts w:ascii="標楷體" w:eastAsia="標楷體" w:hAnsi="標楷體" w:hint="eastAsia"/>
                <w:bCs/>
                <w:color w:val="000000"/>
                <w:kern w:val="0"/>
                <w:sz w:val="22"/>
              </w:rPr>
              <w:t>石流潛勢</w:t>
            </w:r>
            <w:proofErr w:type="gramEnd"/>
            <w:r w:rsidRPr="005A4034">
              <w:rPr>
                <w:rFonts w:ascii="標楷體" w:eastAsia="標楷體" w:hAnsi="標楷體" w:hint="eastAsia"/>
                <w:bCs/>
                <w:color w:val="000000"/>
                <w:kern w:val="0"/>
                <w:sz w:val="22"/>
              </w:rPr>
              <w:t>溪流</w:t>
            </w:r>
            <w:proofErr w:type="gramStart"/>
            <w:r w:rsidRPr="005A4034">
              <w:rPr>
                <w:rFonts w:ascii="標楷體" w:eastAsia="標楷體" w:hAnsi="標楷體" w:hint="eastAsia"/>
                <w:bCs/>
                <w:color w:val="000000"/>
                <w:kern w:val="0"/>
                <w:sz w:val="22"/>
              </w:rPr>
              <w:t>的判釋流程</w:t>
            </w:r>
            <w:proofErr w:type="gramEnd"/>
          </w:p>
          <w:p w:rsidR="005A4034" w:rsidRPr="005A4034" w:rsidRDefault="005A4034" w:rsidP="005A4034">
            <w:pPr>
              <w:pStyle w:val="a3"/>
              <w:numPr>
                <w:ilvl w:val="0"/>
                <w:numId w:val="7"/>
              </w:numPr>
              <w:autoSpaceDE w:val="0"/>
              <w:autoSpaceDN w:val="0"/>
              <w:adjustRightInd w:val="0"/>
              <w:ind w:leftChars="0"/>
              <w:rPr>
                <w:rFonts w:ascii="標楷體" w:eastAsia="標楷體" w:hAnsi="標楷體"/>
                <w:bCs/>
                <w:color w:val="000000"/>
                <w:kern w:val="0"/>
                <w:sz w:val="22"/>
              </w:rPr>
            </w:pPr>
            <w:r w:rsidRPr="005A4034">
              <w:rPr>
                <w:rFonts w:ascii="標楷體" w:eastAsia="標楷體" w:hAnsi="標楷體" w:hint="eastAsia"/>
                <w:bCs/>
                <w:color w:val="000000"/>
                <w:kern w:val="0"/>
                <w:sz w:val="22"/>
              </w:rPr>
              <w:t>了解如何監控土石流與崩塌</w:t>
            </w:r>
          </w:p>
          <w:p w:rsidR="005A4034" w:rsidRPr="00B4485F" w:rsidRDefault="00B4485F" w:rsidP="00B4485F">
            <w:pPr>
              <w:pStyle w:val="a3"/>
              <w:numPr>
                <w:ilvl w:val="0"/>
                <w:numId w:val="7"/>
              </w:numPr>
              <w:autoSpaceDE w:val="0"/>
              <w:autoSpaceDN w:val="0"/>
              <w:adjustRightInd w:val="0"/>
              <w:ind w:leftChars="0"/>
              <w:rPr>
                <w:rFonts w:ascii="標楷體" w:eastAsia="標楷體" w:hAnsi="標楷體"/>
                <w:color w:val="000000"/>
                <w:kern w:val="0"/>
                <w:sz w:val="22"/>
              </w:rPr>
            </w:pPr>
            <w:r w:rsidRPr="00B4485F">
              <w:rPr>
                <w:rFonts w:ascii="標楷體" w:eastAsia="標楷體" w:hAnsi="標楷體" w:hint="eastAsia"/>
                <w:bCs/>
                <w:color w:val="000000"/>
                <w:kern w:val="0"/>
                <w:sz w:val="22"/>
              </w:rPr>
              <w:t>認識</w:t>
            </w:r>
            <w:r w:rsidR="005A4034" w:rsidRPr="00B4485F">
              <w:rPr>
                <w:rFonts w:ascii="標楷體" w:eastAsia="標楷體" w:hAnsi="標楷體" w:hint="eastAsia"/>
                <w:bCs/>
                <w:color w:val="000000"/>
                <w:kern w:val="0"/>
                <w:sz w:val="22"/>
              </w:rPr>
              <w:t>土石流災害防範與治理上的具體作法</w:t>
            </w:r>
          </w:p>
          <w:p w:rsidR="005A4034" w:rsidRPr="00B4485F" w:rsidRDefault="00B4485F" w:rsidP="00B4485F">
            <w:pPr>
              <w:pStyle w:val="a3"/>
              <w:numPr>
                <w:ilvl w:val="0"/>
                <w:numId w:val="7"/>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color w:val="000000"/>
                <w:kern w:val="0"/>
                <w:sz w:val="22"/>
              </w:rPr>
              <w:t>認識</w:t>
            </w:r>
            <w:r w:rsidR="005A4034" w:rsidRPr="00B4485F">
              <w:rPr>
                <w:rFonts w:ascii="標楷體" w:eastAsia="標楷體" w:hAnsi="標楷體" w:hint="eastAsia"/>
                <w:color w:val="000000"/>
                <w:kern w:val="0"/>
                <w:sz w:val="22"/>
              </w:rPr>
              <w:t>土</w:t>
            </w:r>
            <w:proofErr w:type="gramStart"/>
            <w:r w:rsidR="005A4034" w:rsidRPr="00B4485F">
              <w:rPr>
                <w:rFonts w:ascii="標楷體" w:eastAsia="標楷體" w:hAnsi="標楷體" w:hint="eastAsia"/>
                <w:color w:val="000000"/>
                <w:kern w:val="0"/>
                <w:sz w:val="22"/>
              </w:rPr>
              <w:t>石流潛勢</w:t>
            </w:r>
            <w:proofErr w:type="gramEnd"/>
            <w:r w:rsidR="005A4034" w:rsidRPr="00B4485F">
              <w:rPr>
                <w:rFonts w:ascii="標楷體" w:eastAsia="標楷體" w:hAnsi="標楷體" w:hint="eastAsia"/>
                <w:color w:val="000000"/>
                <w:kern w:val="0"/>
                <w:sz w:val="22"/>
              </w:rPr>
              <w:t>溪流在不同區段的整治工程方法</w:t>
            </w:r>
          </w:p>
          <w:p w:rsidR="001B2F7A" w:rsidRPr="00B4485F" w:rsidRDefault="00B4485F" w:rsidP="00B4485F">
            <w:pPr>
              <w:pStyle w:val="a3"/>
              <w:numPr>
                <w:ilvl w:val="0"/>
                <w:numId w:val="7"/>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color w:val="000000"/>
                <w:kern w:val="0"/>
                <w:sz w:val="22"/>
              </w:rPr>
              <w:t>了解</w:t>
            </w:r>
            <w:r w:rsidR="005A4034" w:rsidRPr="00B4485F">
              <w:rPr>
                <w:rFonts w:ascii="標楷體" w:eastAsia="標楷體" w:hAnsi="標楷體" w:hint="eastAsia"/>
                <w:color w:val="000000"/>
                <w:kern w:val="0"/>
                <w:sz w:val="22"/>
              </w:rPr>
              <w:t>土</w:t>
            </w:r>
            <w:proofErr w:type="gramStart"/>
            <w:r w:rsidR="005A4034" w:rsidRPr="00B4485F">
              <w:rPr>
                <w:rFonts w:ascii="標楷體" w:eastAsia="標楷體" w:hAnsi="標楷體" w:hint="eastAsia"/>
                <w:color w:val="000000"/>
                <w:kern w:val="0"/>
                <w:sz w:val="22"/>
              </w:rPr>
              <w:t>石流潛勢</w:t>
            </w:r>
            <w:proofErr w:type="gramEnd"/>
            <w:r w:rsidR="005A4034" w:rsidRPr="00B4485F">
              <w:rPr>
                <w:rFonts w:ascii="標楷體" w:eastAsia="標楷體" w:hAnsi="標楷體" w:hint="eastAsia"/>
                <w:color w:val="000000"/>
                <w:kern w:val="0"/>
                <w:sz w:val="22"/>
              </w:rPr>
              <w:t>溪流在防災避難上的作法</w:t>
            </w:r>
          </w:p>
          <w:p w:rsidR="001B2F7A" w:rsidRDefault="001B2F7A" w:rsidP="00B4485F">
            <w:pPr>
              <w:pStyle w:val="a3"/>
              <w:numPr>
                <w:ilvl w:val="0"/>
                <w:numId w:val="5"/>
              </w:numPr>
              <w:adjustRightInd w:val="0"/>
              <w:snapToGrid w:val="0"/>
              <w:spacing w:line="400" w:lineRule="exact"/>
              <w:ind w:leftChars="0"/>
              <w:rPr>
                <w:rFonts w:eastAsia="標楷體"/>
                <w:szCs w:val="24"/>
              </w:rPr>
            </w:pPr>
            <w:r w:rsidRPr="00B4485F">
              <w:rPr>
                <w:rFonts w:eastAsia="標楷體" w:hint="eastAsia"/>
                <w:szCs w:val="24"/>
              </w:rPr>
              <w:t>情意目標</w:t>
            </w:r>
          </w:p>
          <w:p w:rsidR="0026193B" w:rsidRPr="0026193B" w:rsidRDefault="0026193B" w:rsidP="0026193B">
            <w:pPr>
              <w:pStyle w:val="a3"/>
              <w:numPr>
                <w:ilvl w:val="0"/>
                <w:numId w:val="11"/>
              </w:numPr>
              <w:autoSpaceDE w:val="0"/>
              <w:autoSpaceDN w:val="0"/>
              <w:adjustRightInd w:val="0"/>
              <w:ind w:leftChars="0"/>
              <w:rPr>
                <w:rFonts w:ascii="標楷體" w:eastAsia="標楷體" w:hAnsi="標楷體"/>
                <w:color w:val="000000"/>
                <w:kern w:val="0"/>
                <w:sz w:val="22"/>
              </w:rPr>
            </w:pPr>
            <w:r w:rsidRPr="0026193B">
              <w:rPr>
                <w:rFonts w:ascii="標楷體" w:eastAsia="標楷體" w:hAnsi="標楷體" w:hint="eastAsia"/>
                <w:color w:val="000000"/>
                <w:kern w:val="0"/>
                <w:sz w:val="22"/>
              </w:rPr>
              <w:t>主動觀察生活周遭可能發生土石流的環境</w:t>
            </w:r>
          </w:p>
          <w:p w:rsidR="0026193B" w:rsidRPr="0026193B" w:rsidRDefault="0026193B" w:rsidP="0026193B">
            <w:pPr>
              <w:pStyle w:val="a3"/>
              <w:numPr>
                <w:ilvl w:val="0"/>
                <w:numId w:val="11"/>
              </w:numPr>
              <w:autoSpaceDE w:val="0"/>
              <w:autoSpaceDN w:val="0"/>
              <w:adjustRightInd w:val="0"/>
              <w:ind w:leftChars="0"/>
              <w:rPr>
                <w:rFonts w:ascii="標楷體" w:eastAsia="標楷體" w:hAnsi="標楷體"/>
                <w:color w:val="000000"/>
                <w:kern w:val="0"/>
                <w:sz w:val="20"/>
                <w:szCs w:val="20"/>
              </w:rPr>
            </w:pPr>
            <w:r w:rsidRPr="0026193B">
              <w:rPr>
                <w:rFonts w:ascii="標楷體" w:eastAsia="標楷體" w:hAnsi="標楷體" w:hint="eastAsia"/>
                <w:color w:val="000000"/>
                <w:kern w:val="0"/>
                <w:sz w:val="22"/>
              </w:rPr>
              <w:t>主動關心土石流災民的生活並思考適當的解決方法</w:t>
            </w:r>
          </w:p>
          <w:p w:rsidR="001B2F7A" w:rsidRDefault="001B2F7A" w:rsidP="00B4485F">
            <w:pPr>
              <w:pStyle w:val="a3"/>
              <w:numPr>
                <w:ilvl w:val="0"/>
                <w:numId w:val="5"/>
              </w:numPr>
              <w:adjustRightInd w:val="0"/>
              <w:snapToGrid w:val="0"/>
              <w:spacing w:line="400" w:lineRule="exact"/>
              <w:ind w:leftChars="0"/>
              <w:rPr>
                <w:rFonts w:eastAsia="標楷體"/>
                <w:szCs w:val="24"/>
              </w:rPr>
            </w:pPr>
            <w:r w:rsidRPr="005A4034">
              <w:rPr>
                <w:rFonts w:eastAsia="標楷體"/>
                <w:szCs w:val="24"/>
              </w:rPr>
              <w:t>技能目標</w:t>
            </w:r>
          </w:p>
          <w:p w:rsidR="0026193B" w:rsidRPr="0026193B" w:rsidRDefault="0026193B" w:rsidP="0026193B">
            <w:pPr>
              <w:pStyle w:val="a3"/>
              <w:autoSpaceDE w:val="0"/>
              <w:autoSpaceDN w:val="0"/>
              <w:adjustRightInd w:val="0"/>
              <w:ind w:leftChars="0" w:left="360"/>
              <w:rPr>
                <w:rFonts w:ascii="標楷體" w:eastAsia="標楷體" w:hAnsi="標楷體"/>
                <w:color w:val="000000"/>
                <w:kern w:val="0"/>
                <w:sz w:val="22"/>
              </w:rPr>
            </w:pPr>
            <w:r w:rsidRPr="00B4485F">
              <w:rPr>
                <w:rFonts w:ascii="標楷體" w:eastAsia="標楷體" w:hAnsi="標楷體" w:hint="eastAsia"/>
                <w:color w:val="000000"/>
                <w:kern w:val="0"/>
                <w:sz w:val="22"/>
              </w:rPr>
              <w:t>能從</w:t>
            </w:r>
            <w:r>
              <w:rPr>
                <w:rFonts w:ascii="標楷體" w:eastAsia="標楷體" w:hAnsi="標楷體" w:hint="eastAsia"/>
                <w:color w:val="000000"/>
                <w:kern w:val="0"/>
                <w:sz w:val="22"/>
              </w:rPr>
              <w:t>土</w:t>
            </w:r>
            <w:proofErr w:type="gramStart"/>
            <w:r>
              <w:rPr>
                <w:rFonts w:ascii="標楷體" w:eastAsia="標楷體" w:hAnsi="標楷體" w:hint="eastAsia"/>
                <w:color w:val="000000"/>
                <w:kern w:val="0"/>
                <w:sz w:val="22"/>
              </w:rPr>
              <w:t>石流防資訊網</w:t>
            </w:r>
            <w:proofErr w:type="gramEnd"/>
            <w:r w:rsidRPr="00B4485F">
              <w:rPr>
                <w:rFonts w:ascii="標楷體" w:eastAsia="標楷體" w:hAnsi="標楷體" w:hint="eastAsia"/>
                <w:color w:val="000000"/>
                <w:kern w:val="0"/>
                <w:sz w:val="22"/>
              </w:rPr>
              <w:t>查詢系統中查詢住家附近可能出現的地質災害</w:t>
            </w:r>
          </w:p>
        </w:tc>
        <w:tc>
          <w:tcPr>
            <w:tcW w:w="4148" w:type="dxa"/>
            <w:gridSpan w:val="2"/>
            <w:tcBorders>
              <w:top w:val="single" w:sz="4" w:space="0" w:color="auto"/>
              <w:left w:val="single" w:sz="4" w:space="0" w:color="auto"/>
              <w:bottom w:val="single" w:sz="4" w:space="0" w:color="auto"/>
              <w:right w:val="single" w:sz="12" w:space="0" w:color="auto"/>
            </w:tcBorders>
          </w:tcPr>
          <w:p w:rsidR="00E76481" w:rsidRPr="00E76481" w:rsidRDefault="00E76481" w:rsidP="00E76481">
            <w:pPr>
              <w:pStyle w:val="a3"/>
              <w:numPr>
                <w:ilvl w:val="0"/>
                <w:numId w:val="13"/>
              </w:numPr>
              <w:adjustRightInd w:val="0"/>
              <w:snapToGrid w:val="0"/>
              <w:spacing w:line="400" w:lineRule="exact"/>
              <w:ind w:leftChars="0"/>
              <w:rPr>
                <w:rFonts w:eastAsia="標楷體"/>
                <w:szCs w:val="24"/>
              </w:rPr>
            </w:pPr>
            <w:r w:rsidRPr="00E76481">
              <w:rPr>
                <w:rFonts w:eastAsia="標楷體" w:hint="eastAsia"/>
                <w:szCs w:val="24"/>
              </w:rPr>
              <w:t>認知目標</w:t>
            </w:r>
            <w:r w:rsidRPr="00E76481">
              <w:rPr>
                <w:rFonts w:eastAsia="標楷體"/>
                <w:szCs w:val="24"/>
              </w:rPr>
              <w:t xml:space="preserve"> </w:t>
            </w:r>
          </w:p>
          <w:p w:rsidR="00E76481" w:rsidRPr="00E76481" w:rsidRDefault="00E76481" w:rsidP="00E76481">
            <w:pPr>
              <w:pStyle w:val="a3"/>
              <w:numPr>
                <w:ilvl w:val="0"/>
                <w:numId w:val="14"/>
              </w:numPr>
              <w:autoSpaceDE w:val="0"/>
              <w:autoSpaceDN w:val="0"/>
              <w:adjustRightInd w:val="0"/>
              <w:ind w:leftChars="0"/>
              <w:rPr>
                <w:rFonts w:ascii="標楷體" w:eastAsia="標楷體" w:hAnsi="標楷體"/>
                <w:bCs/>
                <w:kern w:val="0"/>
                <w:sz w:val="22"/>
              </w:rPr>
            </w:pPr>
            <w:r>
              <w:rPr>
                <w:rFonts w:ascii="標楷體" w:eastAsia="標楷體" w:hAnsi="標楷體" w:hint="eastAsia"/>
                <w:bCs/>
                <w:kern w:val="0"/>
                <w:sz w:val="22"/>
              </w:rPr>
              <w:t>能說出</w:t>
            </w:r>
            <w:r w:rsidRPr="00E76481">
              <w:rPr>
                <w:rFonts w:ascii="標楷體" w:eastAsia="標楷體" w:hAnsi="標楷體" w:hint="eastAsia"/>
                <w:bCs/>
                <w:kern w:val="0"/>
                <w:sz w:val="22"/>
              </w:rPr>
              <w:t>土石流發生的環境特徵</w:t>
            </w:r>
          </w:p>
          <w:p w:rsidR="00E76481" w:rsidRPr="00E76481" w:rsidRDefault="00E76481" w:rsidP="00E76481">
            <w:pPr>
              <w:pStyle w:val="a3"/>
              <w:numPr>
                <w:ilvl w:val="0"/>
                <w:numId w:val="1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bCs/>
                <w:color w:val="000000"/>
                <w:kern w:val="0"/>
                <w:sz w:val="22"/>
              </w:rPr>
              <w:t>能說出</w:t>
            </w:r>
            <w:r w:rsidRPr="00E76481">
              <w:rPr>
                <w:rFonts w:ascii="標楷體" w:eastAsia="標楷體" w:hAnsi="標楷體" w:hint="eastAsia"/>
                <w:bCs/>
                <w:color w:val="000000"/>
                <w:kern w:val="0"/>
                <w:sz w:val="22"/>
              </w:rPr>
              <w:t>土石流的發生歷程與災害</w:t>
            </w:r>
          </w:p>
          <w:p w:rsidR="00E76481" w:rsidRPr="005A4034" w:rsidRDefault="00E76481" w:rsidP="00E76481">
            <w:pPr>
              <w:pStyle w:val="a3"/>
              <w:numPr>
                <w:ilvl w:val="0"/>
                <w:numId w:val="1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bCs/>
                <w:color w:val="000000"/>
                <w:kern w:val="0"/>
                <w:sz w:val="22"/>
              </w:rPr>
              <w:t>能辨識</w:t>
            </w:r>
            <w:r w:rsidRPr="005A4034">
              <w:rPr>
                <w:rFonts w:ascii="標楷體" w:eastAsia="標楷體" w:hAnsi="標楷體" w:hint="eastAsia"/>
                <w:bCs/>
                <w:color w:val="000000"/>
                <w:kern w:val="0"/>
                <w:sz w:val="22"/>
              </w:rPr>
              <w:t>土</w:t>
            </w:r>
            <w:proofErr w:type="gramStart"/>
            <w:r w:rsidRPr="005A4034">
              <w:rPr>
                <w:rFonts w:ascii="標楷體" w:eastAsia="標楷體" w:hAnsi="標楷體" w:hint="eastAsia"/>
                <w:bCs/>
                <w:color w:val="000000"/>
                <w:kern w:val="0"/>
                <w:sz w:val="22"/>
              </w:rPr>
              <w:t>石流潛勢</w:t>
            </w:r>
            <w:proofErr w:type="gramEnd"/>
            <w:r w:rsidRPr="005A4034">
              <w:rPr>
                <w:rFonts w:ascii="標楷體" w:eastAsia="標楷體" w:hAnsi="標楷體" w:hint="eastAsia"/>
                <w:bCs/>
                <w:color w:val="000000"/>
                <w:kern w:val="0"/>
                <w:sz w:val="22"/>
              </w:rPr>
              <w:t>溪流</w:t>
            </w:r>
            <w:proofErr w:type="gramStart"/>
            <w:r w:rsidRPr="005A4034">
              <w:rPr>
                <w:rFonts w:ascii="標楷體" w:eastAsia="標楷體" w:hAnsi="標楷體" w:hint="eastAsia"/>
                <w:bCs/>
                <w:color w:val="000000"/>
                <w:kern w:val="0"/>
                <w:sz w:val="22"/>
              </w:rPr>
              <w:t>的判釋流程</w:t>
            </w:r>
            <w:proofErr w:type="gramEnd"/>
          </w:p>
          <w:p w:rsidR="00E76481" w:rsidRPr="005A4034" w:rsidRDefault="00E76481" w:rsidP="00E76481">
            <w:pPr>
              <w:pStyle w:val="a3"/>
              <w:numPr>
                <w:ilvl w:val="0"/>
                <w:numId w:val="14"/>
              </w:numPr>
              <w:autoSpaceDE w:val="0"/>
              <w:autoSpaceDN w:val="0"/>
              <w:adjustRightInd w:val="0"/>
              <w:ind w:leftChars="0"/>
              <w:rPr>
                <w:rFonts w:ascii="標楷體" w:eastAsia="標楷體" w:hAnsi="標楷體"/>
                <w:bCs/>
                <w:color w:val="000000"/>
                <w:kern w:val="0"/>
                <w:sz w:val="22"/>
              </w:rPr>
            </w:pPr>
            <w:r>
              <w:rPr>
                <w:rFonts w:ascii="標楷體" w:eastAsia="標楷體" w:hAnsi="標楷體" w:hint="eastAsia"/>
                <w:bCs/>
                <w:color w:val="000000"/>
                <w:kern w:val="0"/>
                <w:sz w:val="22"/>
              </w:rPr>
              <w:t>能說出</w:t>
            </w:r>
            <w:r w:rsidRPr="005A4034">
              <w:rPr>
                <w:rFonts w:ascii="標楷體" w:eastAsia="標楷體" w:hAnsi="標楷體" w:hint="eastAsia"/>
                <w:bCs/>
                <w:color w:val="000000"/>
                <w:kern w:val="0"/>
                <w:sz w:val="22"/>
              </w:rPr>
              <w:t>如何監控土石流與崩塌</w:t>
            </w:r>
          </w:p>
          <w:p w:rsidR="00E76481" w:rsidRPr="00B4485F" w:rsidRDefault="00E76481" w:rsidP="00E76481">
            <w:pPr>
              <w:pStyle w:val="a3"/>
              <w:numPr>
                <w:ilvl w:val="0"/>
                <w:numId w:val="1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bCs/>
                <w:color w:val="000000"/>
                <w:kern w:val="0"/>
                <w:sz w:val="22"/>
              </w:rPr>
              <w:t>能了解</w:t>
            </w:r>
            <w:r w:rsidRPr="00B4485F">
              <w:rPr>
                <w:rFonts w:ascii="標楷體" w:eastAsia="標楷體" w:hAnsi="標楷體" w:hint="eastAsia"/>
                <w:bCs/>
                <w:color w:val="000000"/>
                <w:kern w:val="0"/>
                <w:sz w:val="22"/>
              </w:rPr>
              <w:t>土石流災害防範與治理上的具體作法</w:t>
            </w:r>
          </w:p>
          <w:p w:rsidR="00E76481" w:rsidRPr="00B4485F" w:rsidRDefault="00E76481" w:rsidP="00E76481">
            <w:pPr>
              <w:pStyle w:val="a3"/>
              <w:numPr>
                <w:ilvl w:val="0"/>
                <w:numId w:val="1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color w:val="000000"/>
                <w:kern w:val="0"/>
                <w:sz w:val="22"/>
              </w:rPr>
              <w:t>能了解</w:t>
            </w:r>
            <w:r w:rsidRPr="00B4485F">
              <w:rPr>
                <w:rFonts w:ascii="標楷體" w:eastAsia="標楷體" w:hAnsi="標楷體" w:hint="eastAsia"/>
                <w:color w:val="000000"/>
                <w:kern w:val="0"/>
                <w:sz w:val="22"/>
              </w:rPr>
              <w:t>土</w:t>
            </w:r>
            <w:proofErr w:type="gramStart"/>
            <w:r w:rsidRPr="00B4485F">
              <w:rPr>
                <w:rFonts w:ascii="標楷體" w:eastAsia="標楷體" w:hAnsi="標楷體" w:hint="eastAsia"/>
                <w:color w:val="000000"/>
                <w:kern w:val="0"/>
                <w:sz w:val="22"/>
              </w:rPr>
              <w:t>石流潛勢</w:t>
            </w:r>
            <w:proofErr w:type="gramEnd"/>
            <w:r w:rsidRPr="00B4485F">
              <w:rPr>
                <w:rFonts w:ascii="標楷體" w:eastAsia="標楷體" w:hAnsi="標楷體" w:hint="eastAsia"/>
                <w:color w:val="000000"/>
                <w:kern w:val="0"/>
                <w:sz w:val="22"/>
              </w:rPr>
              <w:t>溪流在不同區段的整治工程方法</w:t>
            </w:r>
          </w:p>
          <w:p w:rsidR="00E76481" w:rsidRPr="00B4485F" w:rsidRDefault="00E76481" w:rsidP="00E76481">
            <w:pPr>
              <w:pStyle w:val="a3"/>
              <w:numPr>
                <w:ilvl w:val="0"/>
                <w:numId w:val="14"/>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color w:val="000000"/>
                <w:kern w:val="0"/>
                <w:sz w:val="22"/>
              </w:rPr>
              <w:t>能了解</w:t>
            </w:r>
            <w:r w:rsidRPr="00B4485F">
              <w:rPr>
                <w:rFonts w:ascii="標楷體" w:eastAsia="標楷體" w:hAnsi="標楷體" w:hint="eastAsia"/>
                <w:color w:val="000000"/>
                <w:kern w:val="0"/>
                <w:sz w:val="22"/>
              </w:rPr>
              <w:t>土</w:t>
            </w:r>
            <w:proofErr w:type="gramStart"/>
            <w:r w:rsidRPr="00B4485F">
              <w:rPr>
                <w:rFonts w:ascii="標楷體" w:eastAsia="標楷體" w:hAnsi="標楷體" w:hint="eastAsia"/>
                <w:color w:val="000000"/>
                <w:kern w:val="0"/>
                <w:sz w:val="22"/>
              </w:rPr>
              <w:t>石流潛勢</w:t>
            </w:r>
            <w:proofErr w:type="gramEnd"/>
            <w:r w:rsidRPr="00B4485F">
              <w:rPr>
                <w:rFonts w:ascii="標楷體" w:eastAsia="標楷體" w:hAnsi="標楷體" w:hint="eastAsia"/>
                <w:color w:val="000000"/>
                <w:kern w:val="0"/>
                <w:sz w:val="22"/>
              </w:rPr>
              <w:t>溪流在防災避難上的作法</w:t>
            </w:r>
          </w:p>
          <w:p w:rsidR="00E76481" w:rsidRPr="00E76481" w:rsidRDefault="00E76481" w:rsidP="00E76481">
            <w:pPr>
              <w:pStyle w:val="a3"/>
              <w:numPr>
                <w:ilvl w:val="0"/>
                <w:numId w:val="13"/>
              </w:numPr>
              <w:adjustRightInd w:val="0"/>
              <w:snapToGrid w:val="0"/>
              <w:spacing w:line="400" w:lineRule="exact"/>
              <w:ind w:leftChars="0"/>
              <w:rPr>
                <w:rFonts w:eastAsia="標楷體"/>
                <w:szCs w:val="24"/>
              </w:rPr>
            </w:pPr>
            <w:r w:rsidRPr="00E76481">
              <w:rPr>
                <w:rFonts w:eastAsia="標楷體" w:hint="eastAsia"/>
                <w:szCs w:val="24"/>
              </w:rPr>
              <w:t>情意目標</w:t>
            </w:r>
          </w:p>
          <w:p w:rsidR="00E76481" w:rsidRPr="00E76481" w:rsidRDefault="00E76481" w:rsidP="00E76481">
            <w:pPr>
              <w:pStyle w:val="a3"/>
              <w:numPr>
                <w:ilvl w:val="0"/>
                <w:numId w:val="15"/>
              </w:numPr>
              <w:autoSpaceDE w:val="0"/>
              <w:autoSpaceDN w:val="0"/>
              <w:adjustRightInd w:val="0"/>
              <w:ind w:leftChars="0"/>
              <w:rPr>
                <w:rFonts w:ascii="標楷體" w:eastAsia="標楷體" w:hAnsi="標楷體"/>
                <w:color w:val="000000"/>
                <w:kern w:val="0"/>
                <w:sz w:val="22"/>
              </w:rPr>
            </w:pPr>
            <w:r>
              <w:rPr>
                <w:rFonts w:ascii="標楷體" w:eastAsia="標楷體" w:hAnsi="標楷體" w:hint="eastAsia"/>
                <w:color w:val="000000"/>
                <w:kern w:val="0"/>
                <w:sz w:val="22"/>
              </w:rPr>
              <w:t>能</w:t>
            </w:r>
            <w:r w:rsidRPr="00E76481">
              <w:rPr>
                <w:rFonts w:ascii="標楷體" w:eastAsia="標楷體" w:hAnsi="標楷體" w:hint="eastAsia"/>
                <w:color w:val="000000"/>
                <w:kern w:val="0"/>
                <w:sz w:val="22"/>
              </w:rPr>
              <w:t>主動觀察生活周遭可能發生土石流的環境</w:t>
            </w:r>
          </w:p>
          <w:p w:rsidR="00E76481" w:rsidRPr="0026193B" w:rsidRDefault="00E76481" w:rsidP="00E76481">
            <w:pPr>
              <w:pStyle w:val="a3"/>
              <w:numPr>
                <w:ilvl w:val="0"/>
                <w:numId w:val="11"/>
              </w:numPr>
              <w:autoSpaceDE w:val="0"/>
              <w:autoSpaceDN w:val="0"/>
              <w:adjustRightInd w:val="0"/>
              <w:ind w:leftChars="0"/>
              <w:rPr>
                <w:rFonts w:ascii="標楷體" w:eastAsia="標楷體" w:hAnsi="標楷體"/>
                <w:color w:val="000000"/>
                <w:kern w:val="0"/>
                <w:sz w:val="20"/>
                <w:szCs w:val="20"/>
              </w:rPr>
            </w:pPr>
            <w:r>
              <w:rPr>
                <w:rFonts w:ascii="標楷體" w:eastAsia="標楷體" w:hAnsi="標楷體" w:hint="eastAsia"/>
                <w:color w:val="000000"/>
                <w:kern w:val="0"/>
                <w:sz w:val="22"/>
              </w:rPr>
              <w:t>能</w:t>
            </w:r>
            <w:r w:rsidRPr="0026193B">
              <w:rPr>
                <w:rFonts w:ascii="標楷體" w:eastAsia="標楷體" w:hAnsi="標楷體" w:hint="eastAsia"/>
                <w:color w:val="000000"/>
                <w:kern w:val="0"/>
                <w:sz w:val="22"/>
              </w:rPr>
              <w:t>主動關心土石流災民的生活並思考適當的解決方法</w:t>
            </w:r>
          </w:p>
          <w:p w:rsidR="00E76481" w:rsidRDefault="00E76481" w:rsidP="00E76481">
            <w:pPr>
              <w:pStyle w:val="a3"/>
              <w:numPr>
                <w:ilvl w:val="0"/>
                <w:numId w:val="13"/>
              </w:numPr>
              <w:adjustRightInd w:val="0"/>
              <w:snapToGrid w:val="0"/>
              <w:spacing w:line="400" w:lineRule="exact"/>
              <w:ind w:leftChars="0"/>
              <w:rPr>
                <w:rFonts w:eastAsia="標楷體"/>
                <w:szCs w:val="24"/>
              </w:rPr>
            </w:pPr>
            <w:r w:rsidRPr="005A4034">
              <w:rPr>
                <w:rFonts w:eastAsia="標楷體"/>
                <w:szCs w:val="24"/>
              </w:rPr>
              <w:t>技能目標</w:t>
            </w:r>
          </w:p>
          <w:p w:rsidR="00E76481" w:rsidRPr="00E76481" w:rsidRDefault="00E76481" w:rsidP="00E76481">
            <w:pPr>
              <w:pStyle w:val="a3"/>
              <w:adjustRightInd w:val="0"/>
              <w:snapToGrid w:val="0"/>
              <w:spacing w:line="400" w:lineRule="exact"/>
              <w:ind w:leftChars="0" w:left="360"/>
              <w:rPr>
                <w:rFonts w:eastAsia="標楷體"/>
                <w:szCs w:val="24"/>
              </w:rPr>
            </w:pPr>
            <w:r w:rsidRPr="00B4485F">
              <w:rPr>
                <w:rFonts w:ascii="標楷體" w:eastAsia="標楷體" w:hAnsi="標楷體" w:hint="eastAsia"/>
                <w:color w:val="000000"/>
                <w:kern w:val="0"/>
                <w:sz w:val="22"/>
              </w:rPr>
              <w:t>能</w:t>
            </w:r>
            <w:r>
              <w:rPr>
                <w:rFonts w:ascii="標楷體" w:eastAsia="標楷體" w:hAnsi="標楷體" w:hint="eastAsia"/>
                <w:color w:val="000000"/>
                <w:kern w:val="0"/>
                <w:sz w:val="22"/>
              </w:rPr>
              <w:t>主動</w:t>
            </w:r>
            <w:r w:rsidRPr="00B4485F">
              <w:rPr>
                <w:rFonts w:ascii="標楷體" w:eastAsia="標楷體" w:hAnsi="標楷體" w:hint="eastAsia"/>
                <w:color w:val="000000"/>
                <w:kern w:val="0"/>
                <w:sz w:val="22"/>
              </w:rPr>
              <w:t>從</w:t>
            </w:r>
            <w:r>
              <w:rPr>
                <w:rFonts w:ascii="標楷體" w:eastAsia="標楷體" w:hAnsi="標楷體" w:hint="eastAsia"/>
                <w:color w:val="000000"/>
                <w:kern w:val="0"/>
                <w:sz w:val="22"/>
              </w:rPr>
              <w:t>土</w:t>
            </w:r>
            <w:proofErr w:type="gramStart"/>
            <w:r>
              <w:rPr>
                <w:rFonts w:ascii="標楷體" w:eastAsia="標楷體" w:hAnsi="標楷體" w:hint="eastAsia"/>
                <w:color w:val="000000"/>
                <w:kern w:val="0"/>
                <w:sz w:val="22"/>
              </w:rPr>
              <w:t>石流防資訊網</w:t>
            </w:r>
            <w:proofErr w:type="gramEnd"/>
            <w:r w:rsidRPr="00B4485F">
              <w:rPr>
                <w:rFonts w:ascii="標楷體" w:eastAsia="標楷體" w:hAnsi="標楷體" w:hint="eastAsia"/>
                <w:color w:val="000000"/>
                <w:kern w:val="0"/>
                <w:sz w:val="22"/>
              </w:rPr>
              <w:t>查詢系統中查詢住家附近可能出現的地質災害</w:t>
            </w:r>
          </w:p>
          <w:p w:rsidR="00E76481" w:rsidRPr="0026193B" w:rsidRDefault="00E76481" w:rsidP="001B2F7A">
            <w:pPr>
              <w:adjustRightInd w:val="0"/>
              <w:snapToGrid w:val="0"/>
              <w:spacing w:line="400" w:lineRule="exact"/>
              <w:rPr>
                <w:rFonts w:eastAsia="標楷體"/>
                <w:szCs w:val="24"/>
              </w:rPr>
            </w:pPr>
          </w:p>
        </w:tc>
      </w:tr>
      <w:tr w:rsidR="00932716" w:rsidRPr="00331F4A" w:rsidTr="00536466">
        <w:trPr>
          <w:trHeight w:val="709"/>
        </w:trPr>
        <w:tc>
          <w:tcPr>
            <w:tcW w:w="1729" w:type="dxa"/>
            <w:tcBorders>
              <w:top w:val="single" w:sz="4" w:space="0" w:color="auto"/>
              <w:left w:val="single" w:sz="12" w:space="0" w:color="auto"/>
              <w:bottom w:val="single" w:sz="4" w:space="0" w:color="auto"/>
              <w:right w:val="single" w:sz="4" w:space="0" w:color="auto"/>
            </w:tcBorders>
            <w:vAlign w:val="center"/>
            <w:hideMark/>
          </w:tcPr>
          <w:p w:rsidR="00932716" w:rsidRPr="00331F4A" w:rsidRDefault="00932716" w:rsidP="00536466">
            <w:pPr>
              <w:snapToGrid w:val="0"/>
              <w:spacing w:line="400" w:lineRule="exact"/>
              <w:jc w:val="center"/>
              <w:rPr>
                <w:rFonts w:eastAsia="標楷體"/>
                <w:szCs w:val="24"/>
              </w:rPr>
            </w:pPr>
            <w:r w:rsidRPr="00331F4A">
              <w:rPr>
                <w:rFonts w:eastAsia="標楷體" w:hint="eastAsia"/>
              </w:rPr>
              <w:lastRenderedPageBreak/>
              <w:t>參考資料</w:t>
            </w:r>
          </w:p>
        </w:tc>
        <w:tc>
          <w:tcPr>
            <w:tcW w:w="7854" w:type="dxa"/>
            <w:gridSpan w:val="4"/>
            <w:tcBorders>
              <w:top w:val="single" w:sz="4" w:space="0" w:color="auto"/>
              <w:left w:val="single" w:sz="4" w:space="0" w:color="auto"/>
              <w:bottom w:val="single" w:sz="4" w:space="0" w:color="auto"/>
              <w:right w:val="single" w:sz="12" w:space="0" w:color="auto"/>
            </w:tcBorders>
            <w:vAlign w:val="center"/>
            <w:hideMark/>
          </w:tcPr>
          <w:p w:rsidR="00932716" w:rsidRPr="00331F4A" w:rsidRDefault="00932716" w:rsidP="00536466">
            <w:pPr>
              <w:snapToGrid w:val="0"/>
              <w:spacing w:line="400" w:lineRule="exact"/>
              <w:ind w:left="240" w:hangingChars="100" w:hanging="240"/>
              <w:rPr>
                <w:rFonts w:eastAsia="標楷體"/>
                <w:szCs w:val="24"/>
              </w:rPr>
            </w:pPr>
            <w:r w:rsidRPr="00331F4A">
              <w:rPr>
                <w:rFonts w:eastAsia="標楷體" w:hint="eastAsia"/>
              </w:rPr>
              <w:t>書籍：</w:t>
            </w:r>
            <w:r w:rsidR="00E76481">
              <w:rPr>
                <w:rFonts w:eastAsia="標楷體" w:hint="eastAsia"/>
              </w:rPr>
              <w:t>龍騰版教師手冊</w:t>
            </w:r>
          </w:p>
          <w:p w:rsidR="00AE342C" w:rsidRDefault="00932716" w:rsidP="00536466">
            <w:pPr>
              <w:spacing w:line="400" w:lineRule="exact"/>
              <w:rPr>
                <w:rStyle w:val="a9"/>
                <w:rFonts w:eastAsia="標楷體"/>
                <w:u w:val="none"/>
              </w:rPr>
            </w:pPr>
            <w:r w:rsidRPr="00331F4A">
              <w:rPr>
                <w:rFonts w:eastAsia="標楷體" w:hint="eastAsia"/>
              </w:rPr>
              <w:t>影片：</w:t>
            </w:r>
            <w:r w:rsidR="008938DB">
              <w:rPr>
                <w:rFonts w:eastAsia="標楷體" w:hint="eastAsia"/>
              </w:rPr>
              <w:t>認識土石流</w:t>
            </w:r>
            <w:hyperlink r:id="rId13" w:history="1">
              <w:r w:rsidR="008938DB" w:rsidRPr="00E10024">
                <w:rPr>
                  <w:rStyle w:val="a9"/>
                  <w:rFonts w:eastAsia="標楷體"/>
                </w:rPr>
                <w:t>https://www.youtube.com/watch?v=v0DHWsocUTA</w:t>
              </w:r>
            </w:hyperlink>
          </w:p>
          <w:p w:rsidR="00AE342C" w:rsidRDefault="00AE342C" w:rsidP="00536466">
            <w:pPr>
              <w:spacing w:line="400" w:lineRule="exact"/>
              <w:rPr>
                <w:rFonts w:eastAsia="標楷體"/>
                <w:color w:val="0563C1" w:themeColor="hyperlink"/>
              </w:rPr>
            </w:pPr>
            <w:r>
              <w:rPr>
                <w:rStyle w:val="a9"/>
                <w:rFonts w:eastAsia="標楷體"/>
                <w:u w:val="none"/>
              </w:rPr>
              <w:t xml:space="preserve">      </w:t>
            </w:r>
            <w:r w:rsidRPr="00AE342C">
              <w:rPr>
                <w:rFonts w:eastAsia="標楷體" w:hint="eastAsia"/>
                <w:color w:val="0563C1" w:themeColor="hyperlink"/>
              </w:rPr>
              <w:t>影片欣賞：國道三號走山</w:t>
            </w:r>
            <w:r w:rsidRPr="00AE342C">
              <w:rPr>
                <w:rFonts w:eastAsia="標楷體"/>
                <w:color w:val="0563C1" w:themeColor="hyperlink"/>
              </w:rPr>
              <w:t>(01:51)</w:t>
            </w:r>
          </w:p>
          <w:p w:rsidR="00AE342C" w:rsidRDefault="00AE342C" w:rsidP="00536466">
            <w:pPr>
              <w:spacing w:line="400" w:lineRule="exact"/>
              <w:rPr>
                <w:rFonts w:eastAsia="標楷體"/>
                <w:color w:val="0563C1" w:themeColor="hyperlink"/>
              </w:rPr>
            </w:pPr>
            <w:r>
              <w:rPr>
                <w:rFonts w:eastAsia="標楷體"/>
                <w:color w:val="0563C1" w:themeColor="hyperlink"/>
              </w:rPr>
              <w:t xml:space="preserve">      </w:t>
            </w:r>
            <w:r w:rsidRPr="00AE342C">
              <w:rPr>
                <w:rFonts w:eastAsia="標楷體" w:hint="eastAsia"/>
                <w:color w:val="0563C1" w:themeColor="hyperlink"/>
              </w:rPr>
              <w:t>影片欣賞：神木村土石流夢</w:t>
            </w:r>
            <w:proofErr w:type="gramStart"/>
            <w:r w:rsidRPr="00AE342C">
              <w:rPr>
                <w:rFonts w:eastAsia="標楷體" w:hint="eastAsia"/>
                <w:color w:val="0563C1" w:themeColor="hyperlink"/>
              </w:rPr>
              <w:t>靨</w:t>
            </w:r>
            <w:proofErr w:type="gramEnd"/>
            <w:r w:rsidRPr="00AE342C">
              <w:rPr>
                <w:rFonts w:eastAsia="標楷體"/>
                <w:color w:val="0563C1" w:themeColor="hyperlink"/>
              </w:rPr>
              <w:t>(02</w:t>
            </w:r>
            <w:r w:rsidRPr="00AE342C">
              <w:rPr>
                <w:rFonts w:eastAsia="標楷體" w:hint="eastAsia"/>
                <w:color w:val="0563C1" w:themeColor="hyperlink"/>
              </w:rPr>
              <w:t>：</w:t>
            </w:r>
            <w:r w:rsidRPr="00AE342C">
              <w:rPr>
                <w:rFonts w:eastAsia="標楷體"/>
                <w:color w:val="0563C1" w:themeColor="hyperlink"/>
              </w:rPr>
              <w:t>28)</w:t>
            </w:r>
          </w:p>
          <w:p w:rsidR="00AE342C" w:rsidRPr="00AE342C" w:rsidRDefault="00AE342C" w:rsidP="00536466">
            <w:pPr>
              <w:spacing w:line="400" w:lineRule="exact"/>
              <w:rPr>
                <w:rFonts w:eastAsia="標楷體"/>
                <w:color w:val="0563C1" w:themeColor="hyperlink"/>
              </w:rPr>
            </w:pPr>
            <w:r>
              <w:rPr>
                <w:rFonts w:eastAsia="標楷體"/>
                <w:color w:val="0563C1" w:themeColor="hyperlink"/>
              </w:rPr>
              <w:t xml:space="preserve">      </w:t>
            </w:r>
            <w:r w:rsidRPr="00AE342C">
              <w:rPr>
                <w:rFonts w:eastAsia="標楷體" w:hint="eastAsia"/>
                <w:color w:val="0563C1" w:themeColor="hyperlink"/>
              </w:rPr>
              <w:t>影片欣賞：臺灣土石流現況與處理對策</w:t>
            </w:r>
            <w:r w:rsidRPr="00AE342C">
              <w:rPr>
                <w:rFonts w:eastAsia="標楷體"/>
                <w:color w:val="0563C1" w:themeColor="hyperlink"/>
              </w:rPr>
              <w:t>(05</w:t>
            </w:r>
            <w:r w:rsidRPr="00AE342C">
              <w:rPr>
                <w:rFonts w:eastAsia="標楷體" w:hint="eastAsia"/>
                <w:color w:val="0563C1" w:themeColor="hyperlink"/>
              </w:rPr>
              <w:t>：</w:t>
            </w:r>
            <w:r w:rsidRPr="00AE342C">
              <w:rPr>
                <w:rFonts w:eastAsia="標楷體"/>
                <w:color w:val="0563C1" w:themeColor="hyperlink"/>
              </w:rPr>
              <w:t>19)</w:t>
            </w:r>
          </w:p>
          <w:p w:rsidR="00932716" w:rsidRPr="00331F4A" w:rsidRDefault="00932716" w:rsidP="00536466">
            <w:pPr>
              <w:snapToGrid w:val="0"/>
              <w:spacing w:line="400" w:lineRule="exact"/>
              <w:ind w:left="240" w:hangingChars="100" w:hanging="240"/>
              <w:rPr>
                <w:rFonts w:eastAsia="標楷體"/>
                <w:bCs/>
                <w:szCs w:val="24"/>
              </w:rPr>
            </w:pPr>
            <w:r w:rsidRPr="00331F4A">
              <w:rPr>
                <w:rFonts w:eastAsia="標楷體" w:hint="eastAsia"/>
              </w:rPr>
              <w:t>網站：</w:t>
            </w:r>
            <w:r w:rsidR="00E76481">
              <w:rPr>
                <w:rFonts w:eastAsia="標楷體" w:hint="eastAsia"/>
              </w:rPr>
              <w:t>土石流防災資訊網</w:t>
            </w:r>
          </w:p>
        </w:tc>
      </w:tr>
    </w:tbl>
    <w:p w:rsidR="00463F06" w:rsidRPr="00463F06" w:rsidRDefault="00463F06" w:rsidP="00463F06">
      <w:pPr>
        <w:pStyle w:val="a3"/>
        <w:spacing w:beforeLines="50" w:before="180" w:afterLines="50" w:after="180" w:line="400" w:lineRule="exact"/>
        <w:ind w:leftChars="0" w:left="540"/>
        <w:rPr>
          <w:rFonts w:ascii="Times New Roman" w:eastAsia="標楷體" w:hAnsi="Times New Roman" w:cs="Times New Roman"/>
        </w:rPr>
      </w:pPr>
    </w:p>
    <w:p w:rsidR="00932716" w:rsidRPr="00331F4A" w:rsidRDefault="00932716" w:rsidP="00932716">
      <w:pPr>
        <w:pStyle w:val="a3"/>
        <w:numPr>
          <w:ilvl w:val="0"/>
          <w:numId w:val="3"/>
        </w:numPr>
        <w:spacing w:beforeLines="50" w:before="180" w:afterLines="50" w:after="180" w:line="400" w:lineRule="exact"/>
        <w:ind w:leftChars="0"/>
        <w:rPr>
          <w:rFonts w:ascii="Times New Roman" w:eastAsia="標楷體" w:hAnsi="Times New Roman" w:cs="Times New Roman"/>
        </w:rPr>
      </w:pPr>
      <w:r w:rsidRPr="00331F4A">
        <w:rPr>
          <w:rFonts w:eastAsia="標楷體" w:hint="eastAsia"/>
        </w:rPr>
        <w:t>教學活動設計流程</w:t>
      </w:r>
      <w:r w:rsidRPr="00331F4A">
        <w:rPr>
          <w:rFonts w:eastAsia="標楷體"/>
        </w:rPr>
        <w:t>(</w:t>
      </w:r>
      <w:r w:rsidRPr="00331F4A">
        <w:rPr>
          <w:rFonts w:eastAsia="標楷體" w:hint="eastAsia"/>
        </w:rPr>
        <w:t>一個單元以</w:t>
      </w:r>
      <w:r w:rsidRPr="00331F4A">
        <w:rPr>
          <w:rFonts w:eastAsia="標楷體" w:hint="eastAsia"/>
        </w:rPr>
        <w:t>4</w:t>
      </w:r>
      <w:r w:rsidR="00463F06">
        <w:rPr>
          <w:rFonts w:eastAsia="標楷體" w:hint="eastAsia"/>
        </w:rPr>
        <w:t>節課為設計原則</w:t>
      </w:r>
      <w:r w:rsidR="00463F06">
        <w:rPr>
          <w:rFonts w:eastAsia="標楷體" w:hint="eastAsia"/>
        </w:rPr>
        <w:t>)</w:t>
      </w:r>
      <w:r w:rsidR="00463F06">
        <w:rPr>
          <w:rFonts w:eastAsia="標楷體" w:hint="eastAsia"/>
        </w:rPr>
        <w:t>。</w:t>
      </w:r>
    </w:p>
    <w:tbl>
      <w:tblPr>
        <w:tblW w:w="95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36"/>
        <w:gridCol w:w="5224"/>
        <w:gridCol w:w="720"/>
        <w:gridCol w:w="1080"/>
        <w:gridCol w:w="1130"/>
      </w:tblGrid>
      <w:tr w:rsidR="00932716" w:rsidRPr="00331F4A" w:rsidTr="00536466">
        <w:trPr>
          <w:jc w:val="center"/>
        </w:trPr>
        <w:tc>
          <w:tcPr>
            <w:tcW w:w="1436" w:type="dxa"/>
            <w:tcBorders>
              <w:top w:val="single" w:sz="12" w:space="0" w:color="auto"/>
              <w:left w:val="single" w:sz="12" w:space="0" w:color="auto"/>
              <w:bottom w:val="single" w:sz="6" w:space="0" w:color="auto"/>
              <w:right w:val="single" w:sz="6" w:space="0" w:color="auto"/>
            </w:tcBorders>
            <w:vAlign w:val="center"/>
            <w:hideMark/>
          </w:tcPr>
          <w:p w:rsidR="00932716" w:rsidRPr="00331F4A" w:rsidRDefault="00932716" w:rsidP="00536466">
            <w:pPr>
              <w:spacing w:line="400" w:lineRule="exact"/>
              <w:jc w:val="center"/>
              <w:rPr>
                <w:rFonts w:eastAsia="標楷體"/>
                <w:spacing w:val="-20"/>
                <w:szCs w:val="24"/>
              </w:rPr>
            </w:pPr>
            <w:r w:rsidRPr="00331F4A">
              <w:rPr>
                <w:rFonts w:eastAsia="標楷體"/>
              </w:rPr>
              <w:br w:type="column"/>
            </w:r>
            <w:r w:rsidRPr="00331F4A">
              <w:rPr>
                <w:rFonts w:eastAsia="標楷體"/>
              </w:rPr>
              <w:br w:type="column"/>
            </w:r>
            <w:r w:rsidRPr="00331F4A">
              <w:rPr>
                <w:rFonts w:eastAsia="標楷體" w:hint="eastAsia"/>
                <w:spacing w:val="-20"/>
              </w:rPr>
              <w:t>具體目標</w:t>
            </w:r>
          </w:p>
        </w:tc>
        <w:tc>
          <w:tcPr>
            <w:tcW w:w="5224" w:type="dxa"/>
            <w:tcBorders>
              <w:top w:val="single" w:sz="12" w:space="0" w:color="auto"/>
              <w:left w:val="single" w:sz="6" w:space="0" w:color="auto"/>
              <w:bottom w:val="single" w:sz="6" w:space="0" w:color="auto"/>
              <w:right w:val="single" w:sz="6" w:space="0" w:color="auto"/>
            </w:tcBorders>
            <w:vAlign w:val="center"/>
            <w:hideMark/>
          </w:tcPr>
          <w:p w:rsidR="00932716" w:rsidRPr="00331F4A" w:rsidRDefault="00932716" w:rsidP="00536466">
            <w:pPr>
              <w:spacing w:line="400" w:lineRule="exact"/>
              <w:jc w:val="center"/>
              <w:rPr>
                <w:rFonts w:eastAsia="標楷體"/>
                <w:szCs w:val="24"/>
              </w:rPr>
            </w:pPr>
            <w:r w:rsidRPr="00331F4A">
              <w:rPr>
                <w:rFonts w:eastAsia="標楷體" w:hint="eastAsia"/>
              </w:rPr>
              <w:t>教學設計流程</w:t>
            </w:r>
          </w:p>
        </w:tc>
        <w:tc>
          <w:tcPr>
            <w:tcW w:w="720" w:type="dxa"/>
            <w:tcBorders>
              <w:top w:val="single" w:sz="12" w:space="0" w:color="auto"/>
              <w:left w:val="single" w:sz="6" w:space="0" w:color="auto"/>
              <w:bottom w:val="single" w:sz="6" w:space="0" w:color="auto"/>
              <w:right w:val="single" w:sz="6" w:space="0" w:color="auto"/>
            </w:tcBorders>
            <w:vAlign w:val="center"/>
            <w:hideMark/>
          </w:tcPr>
          <w:p w:rsidR="00932716" w:rsidRPr="00331F4A" w:rsidRDefault="00932716" w:rsidP="00536466">
            <w:pPr>
              <w:spacing w:line="400" w:lineRule="exact"/>
              <w:jc w:val="center"/>
              <w:rPr>
                <w:rFonts w:eastAsia="標楷體"/>
                <w:spacing w:val="-20"/>
                <w:szCs w:val="24"/>
              </w:rPr>
            </w:pPr>
            <w:r w:rsidRPr="00331F4A">
              <w:rPr>
                <w:rFonts w:eastAsia="標楷體" w:hint="eastAsia"/>
              </w:rPr>
              <w:t>時間</w:t>
            </w:r>
          </w:p>
        </w:tc>
        <w:tc>
          <w:tcPr>
            <w:tcW w:w="1080" w:type="dxa"/>
            <w:tcBorders>
              <w:top w:val="single" w:sz="12" w:space="0" w:color="auto"/>
              <w:left w:val="single" w:sz="6" w:space="0" w:color="auto"/>
              <w:bottom w:val="single" w:sz="6" w:space="0" w:color="auto"/>
              <w:right w:val="single" w:sz="6" w:space="0" w:color="auto"/>
            </w:tcBorders>
            <w:vAlign w:val="center"/>
            <w:hideMark/>
          </w:tcPr>
          <w:p w:rsidR="00932716" w:rsidRPr="00331F4A" w:rsidRDefault="00932716" w:rsidP="00536466">
            <w:pPr>
              <w:spacing w:line="400" w:lineRule="exact"/>
              <w:jc w:val="center"/>
              <w:rPr>
                <w:rFonts w:eastAsia="標楷體"/>
                <w:spacing w:val="-20"/>
                <w:szCs w:val="24"/>
              </w:rPr>
            </w:pPr>
            <w:r w:rsidRPr="00331F4A">
              <w:rPr>
                <w:rFonts w:eastAsia="標楷體" w:hint="eastAsia"/>
                <w:spacing w:val="-20"/>
              </w:rPr>
              <w:t>教學資源</w:t>
            </w:r>
          </w:p>
        </w:tc>
        <w:tc>
          <w:tcPr>
            <w:tcW w:w="1130" w:type="dxa"/>
            <w:tcBorders>
              <w:top w:val="single" w:sz="12" w:space="0" w:color="auto"/>
              <w:left w:val="single" w:sz="6" w:space="0" w:color="auto"/>
              <w:bottom w:val="single" w:sz="6" w:space="0" w:color="auto"/>
              <w:right w:val="single" w:sz="12" w:space="0" w:color="auto"/>
            </w:tcBorders>
            <w:vAlign w:val="center"/>
            <w:hideMark/>
          </w:tcPr>
          <w:p w:rsidR="00932716" w:rsidRPr="00331F4A" w:rsidRDefault="00932716" w:rsidP="00536466">
            <w:pPr>
              <w:spacing w:line="400" w:lineRule="exact"/>
              <w:jc w:val="center"/>
              <w:rPr>
                <w:rFonts w:eastAsia="標楷體"/>
                <w:spacing w:val="-20"/>
                <w:szCs w:val="24"/>
              </w:rPr>
            </w:pPr>
            <w:r w:rsidRPr="00331F4A">
              <w:rPr>
                <w:rFonts w:eastAsia="標楷體" w:hint="eastAsia"/>
                <w:spacing w:val="-20"/>
              </w:rPr>
              <w:t>評量方式與標準</w:t>
            </w:r>
          </w:p>
        </w:tc>
      </w:tr>
      <w:tr w:rsidR="00932716" w:rsidRPr="00331F4A" w:rsidTr="00536466">
        <w:trPr>
          <w:jc w:val="center"/>
        </w:trPr>
        <w:tc>
          <w:tcPr>
            <w:tcW w:w="1436" w:type="dxa"/>
            <w:tcBorders>
              <w:top w:val="single" w:sz="6" w:space="0" w:color="auto"/>
              <w:left w:val="single" w:sz="12" w:space="0" w:color="auto"/>
              <w:bottom w:val="single" w:sz="6" w:space="0" w:color="auto"/>
              <w:right w:val="single" w:sz="6" w:space="0" w:color="auto"/>
            </w:tcBorders>
          </w:tcPr>
          <w:p w:rsidR="007A0A69" w:rsidRDefault="007A0A69" w:rsidP="007A0A69">
            <w:pPr>
              <w:pStyle w:val="a3"/>
              <w:autoSpaceDE w:val="0"/>
              <w:autoSpaceDN w:val="0"/>
              <w:adjustRightInd w:val="0"/>
              <w:ind w:leftChars="0" w:left="360"/>
              <w:rPr>
                <w:rFonts w:ascii="標楷體" w:eastAsia="標楷體" w:hAnsi="標楷體"/>
                <w:bCs/>
                <w:kern w:val="0"/>
                <w:sz w:val="22"/>
              </w:rPr>
            </w:pPr>
          </w:p>
          <w:p w:rsidR="007A0A69" w:rsidRDefault="007A0A69" w:rsidP="007A0A69">
            <w:pPr>
              <w:pStyle w:val="a3"/>
              <w:autoSpaceDE w:val="0"/>
              <w:autoSpaceDN w:val="0"/>
              <w:adjustRightInd w:val="0"/>
              <w:ind w:leftChars="0" w:left="360"/>
              <w:rPr>
                <w:rFonts w:ascii="標楷體" w:eastAsia="標楷體" w:hAnsi="標楷體"/>
                <w:bCs/>
                <w:kern w:val="0"/>
                <w:sz w:val="22"/>
              </w:rPr>
            </w:pPr>
          </w:p>
          <w:p w:rsidR="007A0A69" w:rsidRDefault="007A0A69" w:rsidP="007A0A69">
            <w:pPr>
              <w:pStyle w:val="a3"/>
              <w:autoSpaceDE w:val="0"/>
              <w:autoSpaceDN w:val="0"/>
              <w:adjustRightInd w:val="0"/>
              <w:ind w:leftChars="0" w:left="360"/>
              <w:rPr>
                <w:rFonts w:ascii="標楷體" w:eastAsia="標楷體" w:hAnsi="標楷體"/>
                <w:bCs/>
                <w:kern w:val="0"/>
                <w:sz w:val="22"/>
              </w:rPr>
            </w:pPr>
          </w:p>
          <w:p w:rsidR="007A0A69" w:rsidRDefault="007A0A69" w:rsidP="007A0A69">
            <w:pPr>
              <w:pStyle w:val="a3"/>
              <w:autoSpaceDE w:val="0"/>
              <w:autoSpaceDN w:val="0"/>
              <w:adjustRightInd w:val="0"/>
              <w:ind w:leftChars="0" w:left="360"/>
              <w:rPr>
                <w:rFonts w:ascii="標楷體" w:eastAsia="標楷體" w:hAnsi="標楷體"/>
                <w:bCs/>
                <w:kern w:val="0"/>
                <w:sz w:val="22"/>
              </w:rPr>
            </w:pPr>
          </w:p>
          <w:p w:rsidR="007A0A69" w:rsidRDefault="007A0A69" w:rsidP="007A0A69">
            <w:pPr>
              <w:pStyle w:val="a3"/>
              <w:autoSpaceDE w:val="0"/>
              <w:autoSpaceDN w:val="0"/>
              <w:adjustRightInd w:val="0"/>
              <w:ind w:leftChars="0" w:left="360"/>
              <w:rPr>
                <w:rFonts w:ascii="標楷體" w:eastAsia="標楷體" w:hAnsi="標楷體"/>
                <w:bCs/>
                <w:kern w:val="0"/>
                <w:sz w:val="22"/>
              </w:rPr>
            </w:pPr>
          </w:p>
          <w:p w:rsidR="007A0A69" w:rsidRDefault="007A0A69" w:rsidP="007A0A69">
            <w:pPr>
              <w:pStyle w:val="a3"/>
              <w:autoSpaceDE w:val="0"/>
              <w:autoSpaceDN w:val="0"/>
              <w:adjustRightInd w:val="0"/>
              <w:ind w:leftChars="0" w:left="360"/>
              <w:rPr>
                <w:rFonts w:ascii="標楷體" w:eastAsia="標楷體" w:hAnsi="標楷體"/>
                <w:bCs/>
                <w:kern w:val="0"/>
                <w:sz w:val="22"/>
              </w:rPr>
            </w:pPr>
          </w:p>
          <w:p w:rsidR="007A0A69" w:rsidRDefault="007A0A69" w:rsidP="007A0A69">
            <w:pPr>
              <w:pStyle w:val="a3"/>
              <w:autoSpaceDE w:val="0"/>
              <w:autoSpaceDN w:val="0"/>
              <w:adjustRightInd w:val="0"/>
              <w:ind w:leftChars="0" w:left="360"/>
              <w:rPr>
                <w:rFonts w:ascii="標楷體" w:eastAsia="標楷體" w:hAnsi="標楷體"/>
                <w:bCs/>
                <w:kern w:val="0"/>
                <w:sz w:val="22"/>
              </w:rPr>
            </w:pPr>
          </w:p>
          <w:p w:rsidR="00C83224" w:rsidRDefault="007A0A69" w:rsidP="00C83224">
            <w:pPr>
              <w:autoSpaceDE w:val="0"/>
              <w:autoSpaceDN w:val="0"/>
              <w:adjustRightInd w:val="0"/>
              <w:rPr>
                <w:rFonts w:ascii="標楷體" w:eastAsia="標楷體" w:hAnsi="標楷體"/>
                <w:bCs/>
                <w:kern w:val="0"/>
                <w:sz w:val="22"/>
              </w:rPr>
            </w:pPr>
            <w:r w:rsidRPr="00C83224">
              <w:rPr>
                <w:rFonts w:ascii="標楷體" w:eastAsia="標楷體" w:hAnsi="標楷體" w:hint="eastAsia"/>
                <w:bCs/>
                <w:kern w:val="0"/>
                <w:sz w:val="22"/>
              </w:rPr>
              <w:t>能說出土石流發生的環境特徵</w:t>
            </w:r>
          </w:p>
          <w:p w:rsidR="00D879ED" w:rsidRPr="00C83224" w:rsidRDefault="00D879ED" w:rsidP="00C83224">
            <w:pPr>
              <w:autoSpaceDE w:val="0"/>
              <w:autoSpaceDN w:val="0"/>
              <w:adjustRightInd w:val="0"/>
              <w:rPr>
                <w:rFonts w:ascii="標楷體" w:eastAsia="標楷體" w:hAnsi="標楷體"/>
                <w:bCs/>
                <w:kern w:val="0"/>
                <w:sz w:val="22"/>
              </w:rPr>
            </w:pPr>
          </w:p>
          <w:p w:rsidR="00C83224" w:rsidRDefault="00C83224" w:rsidP="00C83224">
            <w:pPr>
              <w:autoSpaceDE w:val="0"/>
              <w:autoSpaceDN w:val="0"/>
              <w:adjustRightInd w:val="0"/>
              <w:rPr>
                <w:rFonts w:ascii="標楷體" w:eastAsia="標楷體" w:hAnsi="標楷體"/>
                <w:bCs/>
                <w:color w:val="000000"/>
                <w:kern w:val="0"/>
                <w:sz w:val="22"/>
              </w:rPr>
            </w:pPr>
            <w:r w:rsidRPr="00C83224">
              <w:rPr>
                <w:rFonts w:ascii="標楷體" w:eastAsia="標楷體" w:hAnsi="標楷體" w:hint="eastAsia"/>
                <w:bCs/>
                <w:color w:val="000000"/>
                <w:kern w:val="0"/>
                <w:sz w:val="22"/>
              </w:rPr>
              <w:t>能說出土石流的發生歷程與災害</w:t>
            </w:r>
          </w:p>
          <w:p w:rsidR="00D879ED" w:rsidRPr="00C83224" w:rsidRDefault="00D879ED" w:rsidP="00C83224">
            <w:pPr>
              <w:autoSpaceDE w:val="0"/>
              <w:autoSpaceDN w:val="0"/>
              <w:adjustRightInd w:val="0"/>
              <w:rPr>
                <w:rFonts w:ascii="標楷體" w:eastAsia="標楷體" w:hAnsi="標楷體"/>
                <w:color w:val="000000"/>
                <w:kern w:val="0"/>
                <w:sz w:val="22"/>
              </w:rPr>
            </w:pPr>
          </w:p>
          <w:p w:rsidR="00C83224" w:rsidRPr="00C83224" w:rsidRDefault="00C83224" w:rsidP="00C83224">
            <w:pPr>
              <w:autoSpaceDE w:val="0"/>
              <w:autoSpaceDN w:val="0"/>
              <w:adjustRightInd w:val="0"/>
              <w:rPr>
                <w:rFonts w:ascii="標楷體" w:eastAsia="標楷體" w:hAnsi="標楷體"/>
                <w:color w:val="000000"/>
                <w:kern w:val="0"/>
                <w:sz w:val="22"/>
              </w:rPr>
            </w:pPr>
            <w:r w:rsidRPr="00C83224">
              <w:rPr>
                <w:rFonts w:ascii="標楷體" w:eastAsia="標楷體" w:hAnsi="標楷體" w:hint="eastAsia"/>
                <w:bCs/>
                <w:color w:val="000000"/>
                <w:kern w:val="0"/>
                <w:sz w:val="22"/>
              </w:rPr>
              <w:t>能辨識土</w:t>
            </w:r>
            <w:proofErr w:type="gramStart"/>
            <w:r w:rsidRPr="00C83224">
              <w:rPr>
                <w:rFonts w:ascii="標楷體" w:eastAsia="標楷體" w:hAnsi="標楷體" w:hint="eastAsia"/>
                <w:bCs/>
                <w:color w:val="000000"/>
                <w:kern w:val="0"/>
                <w:sz w:val="22"/>
              </w:rPr>
              <w:t>石流潛勢</w:t>
            </w:r>
            <w:proofErr w:type="gramEnd"/>
            <w:r w:rsidRPr="00C83224">
              <w:rPr>
                <w:rFonts w:ascii="標楷體" w:eastAsia="標楷體" w:hAnsi="標楷體" w:hint="eastAsia"/>
                <w:bCs/>
                <w:color w:val="000000"/>
                <w:kern w:val="0"/>
                <w:sz w:val="22"/>
              </w:rPr>
              <w:t>溪流</w:t>
            </w:r>
            <w:proofErr w:type="gramStart"/>
            <w:r w:rsidRPr="00C83224">
              <w:rPr>
                <w:rFonts w:ascii="標楷體" w:eastAsia="標楷體" w:hAnsi="標楷體" w:hint="eastAsia"/>
                <w:bCs/>
                <w:color w:val="000000"/>
                <w:kern w:val="0"/>
                <w:sz w:val="22"/>
              </w:rPr>
              <w:t>的判釋流程</w:t>
            </w:r>
            <w:proofErr w:type="gramEnd"/>
          </w:p>
          <w:p w:rsidR="00D879ED" w:rsidRDefault="00D879ED" w:rsidP="00C83224">
            <w:pPr>
              <w:autoSpaceDE w:val="0"/>
              <w:autoSpaceDN w:val="0"/>
              <w:adjustRightInd w:val="0"/>
              <w:rPr>
                <w:rFonts w:ascii="標楷體" w:eastAsia="標楷體" w:hAnsi="標楷體"/>
                <w:bCs/>
                <w:color w:val="000000"/>
                <w:kern w:val="0"/>
                <w:sz w:val="22"/>
              </w:rPr>
            </w:pPr>
          </w:p>
          <w:p w:rsidR="00C83224" w:rsidRPr="00C83224" w:rsidRDefault="00C83224" w:rsidP="00C83224">
            <w:pPr>
              <w:autoSpaceDE w:val="0"/>
              <w:autoSpaceDN w:val="0"/>
              <w:adjustRightInd w:val="0"/>
              <w:rPr>
                <w:rFonts w:ascii="標楷體" w:eastAsia="標楷體" w:hAnsi="標楷體"/>
                <w:bCs/>
                <w:color w:val="000000"/>
                <w:kern w:val="0"/>
                <w:sz w:val="22"/>
              </w:rPr>
            </w:pPr>
            <w:r w:rsidRPr="00C83224">
              <w:rPr>
                <w:rFonts w:ascii="標楷體" w:eastAsia="標楷體" w:hAnsi="標楷體" w:hint="eastAsia"/>
                <w:bCs/>
                <w:color w:val="000000"/>
                <w:kern w:val="0"/>
                <w:sz w:val="22"/>
              </w:rPr>
              <w:t>能說出如何監控土石流與崩塌</w:t>
            </w:r>
          </w:p>
          <w:p w:rsidR="00D879ED" w:rsidRDefault="00D879ED" w:rsidP="00C83224">
            <w:pPr>
              <w:autoSpaceDE w:val="0"/>
              <w:autoSpaceDN w:val="0"/>
              <w:adjustRightInd w:val="0"/>
              <w:rPr>
                <w:rFonts w:ascii="標楷體" w:eastAsia="標楷體" w:hAnsi="標楷體"/>
                <w:bCs/>
                <w:color w:val="000000"/>
                <w:kern w:val="0"/>
                <w:sz w:val="22"/>
              </w:rPr>
            </w:pPr>
          </w:p>
          <w:p w:rsidR="00C83224" w:rsidRPr="00C83224" w:rsidRDefault="00C83224" w:rsidP="00C83224">
            <w:pPr>
              <w:autoSpaceDE w:val="0"/>
              <w:autoSpaceDN w:val="0"/>
              <w:adjustRightInd w:val="0"/>
              <w:rPr>
                <w:rFonts w:ascii="標楷體" w:eastAsia="標楷體" w:hAnsi="標楷體"/>
                <w:color w:val="000000"/>
                <w:kern w:val="0"/>
                <w:sz w:val="22"/>
              </w:rPr>
            </w:pPr>
            <w:r w:rsidRPr="00C83224">
              <w:rPr>
                <w:rFonts w:ascii="標楷體" w:eastAsia="標楷體" w:hAnsi="標楷體" w:hint="eastAsia"/>
                <w:bCs/>
                <w:color w:val="000000"/>
                <w:kern w:val="0"/>
                <w:sz w:val="22"/>
              </w:rPr>
              <w:t>能了解土石流災害防範</w:t>
            </w:r>
            <w:r w:rsidRPr="00C83224">
              <w:rPr>
                <w:rFonts w:ascii="標楷體" w:eastAsia="標楷體" w:hAnsi="標楷體" w:hint="eastAsia"/>
                <w:bCs/>
                <w:color w:val="000000"/>
                <w:kern w:val="0"/>
                <w:sz w:val="22"/>
              </w:rPr>
              <w:lastRenderedPageBreak/>
              <w:t>與治理上的具體作法</w:t>
            </w:r>
          </w:p>
          <w:p w:rsidR="00D879ED" w:rsidRDefault="00D879ED" w:rsidP="00C83224">
            <w:pPr>
              <w:autoSpaceDE w:val="0"/>
              <w:autoSpaceDN w:val="0"/>
              <w:adjustRightInd w:val="0"/>
              <w:rPr>
                <w:rFonts w:ascii="標楷體" w:eastAsia="標楷體" w:hAnsi="標楷體"/>
                <w:color w:val="000000"/>
                <w:kern w:val="0"/>
                <w:sz w:val="22"/>
              </w:rPr>
            </w:pPr>
          </w:p>
          <w:p w:rsidR="00C83224" w:rsidRPr="00C83224" w:rsidRDefault="00C83224" w:rsidP="00C83224">
            <w:pPr>
              <w:autoSpaceDE w:val="0"/>
              <w:autoSpaceDN w:val="0"/>
              <w:adjustRightInd w:val="0"/>
              <w:rPr>
                <w:rFonts w:ascii="標楷體" w:eastAsia="標楷體" w:hAnsi="標楷體"/>
                <w:color w:val="000000"/>
                <w:kern w:val="0"/>
                <w:sz w:val="22"/>
              </w:rPr>
            </w:pPr>
            <w:r w:rsidRPr="00C83224">
              <w:rPr>
                <w:rFonts w:ascii="標楷體" w:eastAsia="標楷體" w:hAnsi="標楷體" w:hint="eastAsia"/>
                <w:color w:val="000000"/>
                <w:kern w:val="0"/>
                <w:sz w:val="22"/>
              </w:rPr>
              <w:t>能了解土</w:t>
            </w:r>
            <w:proofErr w:type="gramStart"/>
            <w:r w:rsidRPr="00C83224">
              <w:rPr>
                <w:rFonts w:ascii="標楷體" w:eastAsia="標楷體" w:hAnsi="標楷體" w:hint="eastAsia"/>
                <w:color w:val="000000"/>
                <w:kern w:val="0"/>
                <w:sz w:val="22"/>
              </w:rPr>
              <w:t>石流潛勢</w:t>
            </w:r>
            <w:proofErr w:type="gramEnd"/>
            <w:r w:rsidRPr="00C83224">
              <w:rPr>
                <w:rFonts w:ascii="標楷體" w:eastAsia="標楷體" w:hAnsi="標楷體" w:hint="eastAsia"/>
                <w:color w:val="000000"/>
                <w:kern w:val="0"/>
                <w:sz w:val="22"/>
              </w:rPr>
              <w:t>溪流在不同區段的整治工程方法</w:t>
            </w:r>
          </w:p>
          <w:p w:rsidR="00D879ED" w:rsidRDefault="00D879ED" w:rsidP="00C83224">
            <w:pPr>
              <w:autoSpaceDE w:val="0"/>
              <w:autoSpaceDN w:val="0"/>
              <w:adjustRightInd w:val="0"/>
              <w:rPr>
                <w:rFonts w:ascii="標楷體" w:eastAsia="標楷體" w:hAnsi="標楷體"/>
                <w:color w:val="000000"/>
                <w:kern w:val="0"/>
                <w:sz w:val="22"/>
              </w:rPr>
            </w:pPr>
          </w:p>
          <w:p w:rsidR="00C83224" w:rsidRPr="00C83224" w:rsidRDefault="00C83224" w:rsidP="00C83224">
            <w:pPr>
              <w:autoSpaceDE w:val="0"/>
              <w:autoSpaceDN w:val="0"/>
              <w:adjustRightInd w:val="0"/>
              <w:rPr>
                <w:rFonts w:ascii="標楷體" w:eastAsia="標楷體" w:hAnsi="標楷體"/>
                <w:color w:val="000000"/>
                <w:kern w:val="0"/>
                <w:sz w:val="22"/>
              </w:rPr>
            </w:pPr>
            <w:r w:rsidRPr="00C83224">
              <w:rPr>
                <w:rFonts w:ascii="標楷體" w:eastAsia="標楷體" w:hAnsi="標楷體" w:hint="eastAsia"/>
                <w:color w:val="000000"/>
                <w:kern w:val="0"/>
                <w:sz w:val="22"/>
              </w:rPr>
              <w:t>能了解土</w:t>
            </w:r>
            <w:proofErr w:type="gramStart"/>
            <w:r w:rsidRPr="00C83224">
              <w:rPr>
                <w:rFonts w:ascii="標楷體" w:eastAsia="標楷體" w:hAnsi="標楷體" w:hint="eastAsia"/>
                <w:color w:val="000000"/>
                <w:kern w:val="0"/>
                <w:sz w:val="22"/>
              </w:rPr>
              <w:t>石流潛勢</w:t>
            </w:r>
            <w:proofErr w:type="gramEnd"/>
            <w:r w:rsidRPr="00C83224">
              <w:rPr>
                <w:rFonts w:ascii="標楷體" w:eastAsia="標楷體" w:hAnsi="標楷體" w:hint="eastAsia"/>
                <w:color w:val="000000"/>
                <w:kern w:val="0"/>
                <w:sz w:val="22"/>
              </w:rPr>
              <w:t>溪流在防災避難上的作法</w:t>
            </w:r>
          </w:p>
          <w:p w:rsidR="00C83224" w:rsidRPr="00C83224" w:rsidRDefault="00C83224" w:rsidP="007A0A69">
            <w:pPr>
              <w:pStyle w:val="a3"/>
              <w:autoSpaceDE w:val="0"/>
              <w:autoSpaceDN w:val="0"/>
              <w:adjustRightInd w:val="0"/>
              <w:ind w:leftChars="0" w:left="360"/>
              <w:rPr>
                <w:rFonts w:ascii="標楷體" w:eastAsia="標楷體" w:hAnsi="標楷體"/>
                <w:bCs/>
                <w:kern w:val="0"/>
                <w:sz w:val="22"/>
              </w:rPr>
            </w:pPr>
          </w:p>
          <w:p w:rsidR="00AE342C" w:rsidRDefault="00AE342C" w:rsidP="00536466">
            <w:pPr>
              <w:spacing w:line="400" w:lineRule="exact"/>
              <w:jc w:val="both"/>
              <w:rPr>
                <w:rFonts w:ascii="標楷體" w:eastAsia="標楷體" w:hAnsi="標楷體"/>
                <w:color w:val="000000"/>
                <w:kern w:val="0"/>
                <w:sz w:val="22"/>
              </w:rPr>
            </w:pPr>
          </w:p>
          <w:p w:rsidR="00AE342C" w:rsidRDefault="00AE342C" w:rsidP="00536466">
            <w:pPr>
              <w:spacing w:line="400" w:lineRule="exact"/>
              <w:jc w:val="both"/>
              <w:rPr>
                <w:rFonts w:ascii="標楷體" w:eastAsia="標楷體" w:hAnsi="標楷體"/>
                <w:color w:val="000000"/>
                <w:kern w:val="0"/>
                <w:sz w:val="22"/>
              </w:rPr>
            </w:pPr>
          </w:p>
          <w:p w:rsidR="00AE342C" w:rsidRDefault="00AE342C" w:rsidP="00536466">
            <w:pPr>
              <w:spacing w:line="400" w:lineRule="exact"/>
              <w:jc w:val="both"/>
              <w:rPr>
                <w:rFonts w:ascii="標楷體" w:eastAsia="標楷體" w:hAnsi="標楷體"/>
                <w:color w:val="000000"/>
                <w:kern w:val="0"/>
                <w:sz w:val="22"/>
              </w:rPr>
            </w:pPr>
          </w:p>
          <w:p w:rsidR="00AE342C" w:rsidRDefault="00AE342C" w:rsidP="00536466">
            <w:pPr>
              <w:spacing w:line="400" w:lineRule="exact"/>
              <w:jc w:val="both"/>
              <w:rPr>
                <w:rFonts w:ascii="標楷體" w:eastAsia="標楷體" w:hAnsi="標楷體"/>
                <w:color w:val="000000"/>
                <w:kern w:val="0"/>
                <w:sz w:val="22"/>
              </w:rPr>
            </w:pPr>
          </w:p>
          <w:p w:rsidR="00AE342C" w:rsidRDefault="00AE342C" w:rsidP="00536466">
            <w:pPr>
              <w:spacing w:line="400" w:lineRule="exact"/>
              <w:jc w:val="both"/>
              <w:rPr>
                <w:rFonts w:ascii="標楷體" w:eastAsia="標楷體" w:hAnsi="標楷體"/>
                <w:color w:val="000000"/>
                <w:kern w:val="0"/>
                <w:sz w:val="22"/>
              </w:rPr>
            </w:pPr>
          </w:p>
          <w:p w:rsidR="00932716" w:rsidRDefault="00AE342C" w:rsidP="00536466">
            <w:pPr>
              <w:spacing w:line="400" w:lineRule="exact"/>
              <w:jc w:val="both"/>
              <w:rPr>
                <w:rFonts w:ascii="標楷體" w:eastAsia="標楷體" w:hAnsi="標楷體"/>
                <w:color w:val="000000"/>
                <w:kern w:val="0"/>
                <w:sz w:val="22"/>
              </w:rPr>
            </w:pPr>
            <w:r>
              <w:rPr>
                <w:rFonts w:ascii="標楷體" w:eastAsia="標楷體" w:hAnsi="標楷體" w:hint="eastAsia"/>
                <w:color w:val="000000"/>
                <w:kern w:val="0"/>
                <w:sz w:val="22"/>
              </w:rPr>
              <w:t>能</w:t>
            </w:r>
            <w:r w:rsidRPr="0026193B">
              <w:rPr>
                <w:rFonts w:ascii="標楷體" w:eastAsia="標楷體" w:hAnsi="標楷體" w:hint="eastAsia"/>
                <w:color w:val="000000"/>
                <w:kern w:val="0"/>
                <w:sz w:val="22"/>
              </w:rPr>
              <w:t>主動關心土石流災民的生活並思考適當的解決方法</w:t>
            </w:r>
          </w:p>
          <w:p w:rsidR="00AE342C" w:rsidRDefault="00AE342C" w:rsidP="00536466">
            <w:pPr>
              <w:spacing w:line="400" w:lineRule="exact"/>
              <w:jc w:val="both"/>
              <w:rPr>
                <w:rFonts w:ascii="標楷體" w:eastAsia="標楷體" w:hAnsi="標楷體"/>
                <w:color w:val="000000"/>
                <w:kern w:val="0"/>
                <w:sz w:val="22"/>
              </w:rPr>
            </w:pPr>
          </w:p>
          <w:p w:rsidR="00AE342C" w:rsidRPr="00AE342C" w:rsidRDefault="00AE342C" w:rsidP="00AE342C">
            <w:pPr>
              <w:adjustRightInd w:val="0"/>
              <w:snapToGrid w:val="0"/>
              <w:spacing w:line="400" w:lineRule="exact"/>
              <w:rPr>
                <w:rFonts w:eastAsia="標楷體"/>
                <w:szCs w:val="24"/>
              </w:rPr>
            </w:pPr>
            <w:r w:rsidRPr="00AE342C">
              <w:rPr>
                <w:rFonts w:ascii="標楷體" w:eastAsia="標楷體" w:hAnsi="標楷體" w:hint="eastAsia"/>
                <w:color w:val="000000"/>
                <w:kern w:val="0"/>
                <w:sz w:val="22"/>
              </w:rPr>
              <w:t>能主動從土</w:t>
            </w:r>
            <w:proofErr w:type="gramStart"/>
            <w:r w:rsidRPr="00AE342C">
              <w:rPr>
                <w:rFonts w:ascii="標楷體" w:eastAsia="標楷體" w:hAnsi="標楷體" w:hint="eastAsia"/>
                <w:color w:val="000000"/>
                <w:kern w:val="0"/>
                <w:sz w:val="22"/>
              </w:rPr>
              <w:t>石流防資訊網</w:t>
            </w:r>
            <w:proofErr w:type="gramEnd"/>
            <w:r w:rsidRPr="00AE342C">
              <w:rPr>
                <w:rFonts w:ascii="標楷體" w:eastAsia="標楷體" w:hAnsi="標楷體" w:hint="eastAsia"/>
                <w:color w:val="000000"/>
                <w:kern w:val="0"/>
                <w:sz w:val="22"/>
              </w:rPr>
              <w:t>查詢系統中查詢住家附近可能出現的地質災害</w:t>
            </w:r>
          </w:p>
          <w:p w:rsidR="00AE342C" w:rsidRPr="00AE342C" w:rsidRDefault="00AE342C" w:rsidP="00536466">
            <w:pPr>
              <w:spacing w:line="400" w:lineRule="exact"/>
              <w:jc w:val="both"/>
              <w:rPr>
                <w:rFonts w:eastAsia="標楷體"/>
                <w:w w:val="80"/>
                <w:szCs w:val="24"/>
              </w:rPr>
            </w:pPr>
          </w:p>
        </w:tc>
        <w:tc>
          <w:tcPr>
            <w:tcW w:w="5224" w:type="dxa"/>
            <w:tcBorders>
              <w:top w:val="single" w:sz="6" w:space="0" w:color="auto"/>
              <w:left w:val="single" w:sz="6" w:space="0" w:color="auto"/>
              <w:bottom w:val="single" w:sz="6" w:space="0" w:color="auto"/>
              <w:right w:val="single" w:sz="6" w:space="0" w:color="auto"/>
            </w:tcBorders>
            <w:vAlign w:val="center"/>
          </w:tcPr>
          <w:p w:rsidR="00D879ED" w:rsidRDefault="00D879ED" w:rsidP="00536466">
            <w:pPr>
              <w:spacing w:line="400" w:lineRule="exact"/>
              <w:rPr>
                <w:rFonts w:eastAsia="標楷體"/>
              </w:rPr>
            </w:pPr>
            <w:r>
              <w:rPr>
                <w:rFonts w:eastAsia="標楷體"/>
              </w:rPr>
              <w:lastRenderedPageBreak/>
              <w:t>第一節</w:t>
            </w:r>
          </w:p>
          <w:p w:rsidR="00932716" w:rsidRDefault="00932716" w:rsidP="00536466">
            <w:pPr>
              <w:spacing w:line="400" w:lineRule="exact"/>
              <w:rPr>
                <w:rFonts w:eastAsia="標楷體"/>
              </w:rPr>
            </w:pPr>
            <w:r w:rsidRPr="00331F4A">
              <w:rPr>
                <w:rFonts w:eastAsia="標楷體" w:hint="eastAsia"/>
              </w:rPr>
              <w:t>【準備活動】</w:t>
            </w:r>
          </w:p>
          <w:p w:rsidR="008938DB" w:rsidRDefault="008938DB" w:rsidP="008938DB">
            <w:pPr>
              <w:snapToGrid w:val="0"/>
              <w:rPr>
                <w:rFonts w:eastAsia="標楷體"/>
              </w:rPr>
            </w:pPr>
            <w:r w:rsidRPr="00AA29A5">
              <w:rPr>
                <w:rFonts w:eastAsia="標楷體" w:hint="eastAsia"/>
              </w:rPr>
              <w:t>引起動機：</w:t>
            </w:r>
            <w:r>
              <w:rPr>
                <w:rFonts w:eastAsia="標楷體" w:hint="eastAsia"/>
              </w:rPr>
              <w:t>播放一段影片，</w:t>
            </w:r>
            <w:r w:rsidRPr="00AA29A5">
              <w:rPr>
                <w:rFonts w:eastAsia="標楷體" w:hint="eastAsia"/>
              </w:rPr>
              <w:t>藉</w:t>
            </w:r>
            <w:r>
              <w:rPr>
                <w:rFonts w:eastAsia="標楷體" w:hint="eastAsia"/>
              </w:rPr>
              <w:t>由影片內容帶領同學進入</w:t>
            </w:r>
            <w:r w:rsidRPr="00AA29A5">
              <w:rPr>
                <w:rFonts w:eastAsia="標楷體" w:hint="eastAsia"/>
              </w:rPr>
              <w:t>本</w:t>
            </w:r>
            <w:r>
              <w:rPr>
                <w:rFonts w:eastAsia="標楷體" w:hint="eastAsia"/>
              </w:rPr>
              <w:t>課主題：環境災害</w:t>
            </w:r>
            <w:r>
              <w:rPr>
                <w:rFonts w:eastAsia="標楷體" w:hint="eastAsia"/>
              </w:rPr>
              <w:t>-</w:t>
            </w:r>
            <w:r>
              <w:rPr>
                <w:rFonts w:eastAsia="標楷體" w:hint="eastAsia"/>
              </w:rPr>
              <w:t>土石流</w:t>
            </w:r>
          </w:p>
          <w:p w:rsidR="007A0A69" w:rsidRPr="007A0A69" w:rsidRDefault="007A0A69" w:rsidP="007A0A69">
            <w:pPr>
              <w:snapToGrid w:val="0"/>
              <w:rPr>
                <w:rFonts w:eastAsia="標楷體"/>
                <w:b/>
              </w:rPr>
            </w:pPr>
            <w:r w:rsidRPr="007A0A69">
              <w:rPr>
                <w:rFonts w:eastAsia="標楷體" w:hint="eastAsia"/>
                <w:b/>
                <w:bCs/>
              </w:rPr>
              <w:t>本節的重點將著重在崩塌與土石流的環境因子及特性作深入探討</w:t>
            </w:r>
          </w:p>
          <w:p w:rsidR="007A0A69" w:rsidRPr="007A0A69" w:rsidRDefault="007A0A69" w:rsidP="008938DB">
            <w:pPr>
              <w:snapToGrid w:val="0"/>
              <w:rPr>
                <w:rFonts w:eastAsia="標楷體"/>
              </w:rPr>
            </w:pPr>
          </w:p>
          <w:p w:rsidR="008938DB" w:rsidRPr="00B045C4" w:rsidRDefault="00B045C4" w:rsidP="00B045C4">
            <w:pPr>
              <w:spacing w:line="400" w:lineRule="exact"/>
              <w:rPr>
                <w:rFonts w:eastAsia="標楷體"/>
              </w:rPr>
            </w:pPr>
            <w:r w:rsidRPr="00331F4A">
              <w:rPr>
                <w:rFonts w:eastAsia="標楷體" w:hint="eastAsia"/>
              </w:rPr>
              <w:t>【發展活動】</w:t>
            </w:r>
          </w:p>
          <w:p w:rsidR="008938DB" w:rsidRDefault="007A0A69" w:rsidP="007A0A69">
            <w:pPr>
              <w:snapToGrid w:val="0"/>
              <w:rPr>
                <w:rFonts w:eastAsia="標楷體"/>
              </w:rPr>
            </w:pPr>
            <w:r>
              <w:rPr>
                <w:rFonts w:eastAsia="標楷體" w:hint="eastAsia"/>
              </w:rPr>
              <w:t>1.</w:t>
            </w:r>
            <w:r w:rsidR="008938DB" w:rsidRPr="00AA29A5">
              <w:rPr>
                <w:rFonts w:eastAsia="標楷體" w:hint="eastAsia"/>
              </w:rPr>
              <w:t xml:space="preserve"> </w:t>
            </w:r>
            <w:r w:rsidR="00B045C4">
              <w:rPr>
                <w:rFonts w:eastAsia="標楷體" w:hint="eastAsia"/>
              </w:rPr>
              <w:t>崩塌的定義</w:t>
            </w:r>
            <w:r w:rsidR="008621C0">
              <w:rPr>
                <w:rFonts w:eastAsia="標楷體" w:hint="eastAsia"/>
              </w:rPr>
              <w:t>。</w:t>
            </w:r>
          </w:p>
          <w:p w:rsidR="008621C0" w:rsidRDefault="007A0A69" w:rsidP="007A0A69">
            <w:pPr>
              <w:snapToGrid w:val="0"/>
              <w:rPr>
                <w:rFonts w:eastAsia="標楷體"/>
              </w:rPr>
            </w:pPr>
            <w:r>
              <w:rPr>
                <w:rFonts w:eastAsia="標楷體"/>
              </w:rPr>
              <w:t>2</w:t>
            </w:r>
            <w:r w:rsidR="008621C0">
              <w:rPr>
                <w:rFonts w:eastAsia="標楷體"/>
              </w:rPr>
              <w:t xml:space="preserve">. </w:t>
            </w:r>
            <w:r w:rsidR="00B045C4">
              <w:rPr>
                <w:rFonts w:eastAsia="標楷體"/>
              </w:rPr>
              <w:t>複習高一崩壞的特徵</w:t>
            </w:r>
          </w:p>
          <w:p w:rsidR="00B045C4" w:rsidRDefault="007A0A69" w:rsidP="007A0A69">
            <w:pPr>
              <w:snapToGrid w:val="0"/>
              <w:rPr>
                <w:rFonts w:eastAsia="標楷體"/>
              </w:rPr>
            </w:pPr>
            <w:r>
              <w:rPr>
                <w:rFonts w:eastAsia="標楷體"/>
              </w:rPr>
              <w:t>3</w:t>
            </w:r>
            <w:r w:rsidR="00B045C4">
              <w:rPr>
                <w:rFonts w:eastAsia="標楷體"/>
              </w:rPr>
              <w:t xml:space="preserve">. </w:t>
            </w:r>
            <w:r>
              <w:rPr>
                <w:rFonts w:eastAsia="標楷體"/>
              </w:rPr>
              <w:t>崩壞的方式有那些</w:t>
            </w:r>
            <w:r>
              <w:rPr>
                <w:rFonts w:eastAsia="標楷體"/>
              </w:rPr>
              <w:t>?(</w:t>
            </w:r>
            <w:r>
              <w:rPr>
                <w:rFonts w:eastAsia="標楷體"/>
              </w:rPr>
              <w:t>學習單</w:t>
            </w:r>
            <w:r>
              <w:rPr>
                <w:rFonts w:eastAsia="標楷體"/>
              </w:rPr>
              <w:t>)</w:t>
            </w:r>
          </w:p>
          <w:p w:rsidR="008938DB" w:rsidRPr="00AA29A5" w:rsidRDefault="007A0A69" w:rsidP="007A0A69">
            <w:pPr>
              <w:snapToGrid w:val="0"/>
              <w:rPr>
                <w:rFonts w:eastAsia="標楷體"/>
              </w:rPr>
            </w:pPr>
            <w:r>
              <w:rPr>
                <w:rFonts w:eastAsia="標楷體" w:hint="eastAsia"/>
              </w:rPr>
              <w:t>4.</w:t>
            </w:r>
            <w:r>
              <w:rPr>
                <w:rFonts w:eastAsia="標楷體"/>
              </w:rPr>
              <w:t xml:space="preserve"> </w:t>
            </w:r>
            <w:r>
              <w:rPr>
                <w:rFonts w:eastAsia="標楷體"/>
              </w:rPr>
              <w:t>舉例說明崩塌和土石流的不同</w:t>
            </w:r>
            <w:r>
              <w:rPr>
                <w:rFonts w:eastAsia="標楷體"/>
              </w:rPr>
              <w:t>-</w:t>
            </w:r>
            <w:r>
              <w:rPr>
                <w:rFonts w:ascii="標楷體" w:eastAsia="標楷體" w:hAnsi="標楷體" w:cs="Arial" w:hint="eastAsia"/>
                <w:kern w:val="0"/>
              </w:rPr>
              <w:t>相關圖片分享</w:t>
            </w:r>
          </w:p>
          <w:p w:rsidR="007F7548" w:rsidRPr="007A0A69" w:rsidRDefault="007A0A69" w:rsidP="007A0A69">
            <w:pPr>
              <w:snapToGrid w:val="0"/>
              <w:ind w:left="240" w:hangingChars="100" w:hanging="240"/>
              <w:rPr>
                <w:rFonts w:eastAsia="標楷體"/>
              </w:rPr>
            </w:pPr>
            <w:r>
              <w:rPr>
                <w:rFonts w:eastAsia="標楷體"/>
              </w:rPr>
              <w:t xml:space="preserve">5. </w:t>
            </w:r>
            <w:r>
              <w:rPr>
                <w:rFonts w:eastAsia="標楷體"/>
              </w:rPr>
              <w:t>發生崩塌的環境因素</w:t>
            </w:r>
            <w:r>
              <w:rPr>
                <w:rFonts w:eastAsia="標楷體"/>
              </w:rPr>
              <w:t xml:space="preserve">: </w:t>
            </w:r>
            <w:r>
              <w:rPr>
                <w:rFonts w:eastAsia="標楷體"/>
              </w:rPr>
              <w:t>地形，地質</w:t>
            </w:r>
            <w:r w:rsidR="009329BF" w:rsidRPr="007A0A69">
              <w:rPr>
                <w:rFonts w:eastAsia="標楷體" w:hint="eastAsia"/>
              </w:rPr>
              <w:t>，降水，人為開發</w:t>
            </w:r>
          </w:p>
          <w:p w:rsidR="007F7548" w:rsidRDefault="007A0A69" w:rsidP="007A0A69">
            <w:pPr>
              <w:snapToGrid w:val="0"/>
              <w:ind w:left="240" w:hangingChars="100" w:hanging="240"/>
              <w:rPr>
                <w:rFonts w:eastAsia="標楷體"/>
              </w:rPr>
            </w:pPr>
            <w:r>
              <w:rPr>
                <w:rFonts w:eastAsia="標楷體"/>
              </w:rPr>
              <w:t>6.</w:t>
            </w:r>
            <w:r>
              <w:rPr>
                <w:rFonts w:eastAsia="標楷體" w:hint="eastAsia"/>
              </w:rPr>
              <w:t xml:space="preserve"> </w:t>
            </w:r>
            <w:r w:rsidR="009329BF" w:rsidRPr="007A0A69">
              <w:rPr>
                <w:rFonts w:eastAsia="標楷體" w:hint="eastAsia"/>
              </w:rPr>
              <w:t>特徵與災害</w:t>
            </w:r>
            <w:r w:rsidR="009329BF" w:rsidRPr="007A0A69">
              <w:rPr>
                <w:rFonts w:eastAsia="標楷體"/>
              </w:rPr>
              <w:t xml:space="preserve">: </w:t>
            </w:r>
            <w:r w:rsidR="009329BF" w:rsidRPr="007A0A69">
              <w:rPr>
                <w:rFonts w:eastAsia="標楷體" w:hint="eastAsia"/>
              </w:rPr>
              <w:t>山崩及</w:t>
            </w:r>
            <w:proofErr w:type="gramStart"/>
            <w:r w:rsidR="009329BF" w:rsidRPr="007A0A69">
              <w:rPr>
                <w:rFonts w:eastAsia="標楷體" w:hint="eastAsia"/>
              </w:rPr>
              <w:t>地滑都是</w:t>
            </w:r>
            <w:proofErr w:type="gramEnd"/>
            <w:r w:rsidR="009329BF" w:rsidRPr="007A0A69">
              <w:rPr>
                <w:rFonts w:eastAsia="標楷體" w:hint="eastAsia"/>
              </w:rPr>
              <w:t>速度快，容易造成重大傷害</w:t>
            </w:r>
          </w:p>
          <w:p w:rsidR="00C83224" w:rsidRDefault="00C83224" w:rsidP="007A0A69">
            <w:pPr>
              <w:snapToGrid w:val="0"/>
              <w:ind w:left="240" w:hangingChars="100" w:hanging="240"/>
              <w:rPr>
                <w:rFonts w:ascii="標楷體" w:eastAsia="標楷體" w:hAnsi="標楷體" w:cs="Arial"/>
                <w:kern w:val="0"/>
              </w:rPr>
            </w:pPr>
            <w:r>
              <w:rPr>
                <w:rFonts w:eastAsia="標楷體"/>
              </w:rPr>
              <w:t xml:space="preserve">7. </w:t>
            </w:r>
            <w:r>
              <w:rPr>
                <w:rFonts w:ascii="標楷體" w:eastAsia="標楷體" w:hAnsi="標楷體" w:cs="Arial" w:hint="eastAsia"/>
                <w:kern w:val="0"/>
              </w:rPr>
              <w:t>相關圖片與影片分享</w:t>
            </w:r>
          </w:p>
          <w:p w:rsidR="00C83224" w:rsidRPr="007A0A69" w:rsidRDefault="00C83224" w:rsidP="007A0A69">
            <w:pPr>
              <w:snapToGrid w:val="0"/>
              <w:ind w:left="240" w:hangingChars="100" w:hanging="240"/>
              <w:rPr>
                <w:rFonts w:eastAsia="標楷體"/>
              </w:rPr>
            </w:pPr>
          </w:p>
          <w:p w:rsidR="008938DB" w:rsidRPr="007A0A69" w:rsidRDefault="00C83224" w:rsidP="00C83224">
            <w:pPr>
              <w:snapToGrid w:val="0"/>
              <w:rPr>
                <w:rFonts w:eastAsia="標楷體"/>
              </w:rPr>
            </w:pPr>
            <w:r>
              <w:rPr>
                <w:rFonts w:eastAsia="標楷體"/>
              </w:rPr>
              <w:t xml:space="preserve">1. </w:t>
            </w:r>
            <w:r>
              <w:rPr>
                <w:rFonts w:eastAsia="標楷體"/>
              </w:rPr>
              <w:t>土石流的定義</w:t>
            </w:r>
          </w:p>
          <w:p w:rsidR="00C83224" w:rsidRDefault="00C83224" w:rsidP="00C83224">
            <w:pPr>
              <w:snapToGrid w:val="0"/>
              <w:rPr>
                <w:rFonts w:eastAsia="標楷體"/>
              </w:rPr>
            </w:pPr>
            <w:r>
              <w:rPr>
                <w:rFonts w:eastAsia="標楷體"/>
              </w:rPr>
              <w:t xml:space="preserve">2. </w:t>
            </w:r>
            <w:r w:rsidR="009329BF" w:rsidRPr="00C83224">
              <w:rPr>
                <w:rFonts w:eastAsia="標楷體" w:hint="eastAsia"/>
              </w:rPr>
              <w:t>類型</w:t>
            </w:r>
            <w:r w:rsidR="009329BF" w:rsidRPr="00C83224">
              <w:rPr>
                <w:rFonts w:eastAsia="標楷體"/>
              </w:rPr>
              <w:t xml:space="preserve">: </w:t>
            </w:r>
            <w:r w:rsidR="009329BF" w:rsidRPr="00C83224">
              <w:rPr>
                <w:rFonts w:eastAsia="標楷體" w:hint="eastAsia"/>
              </w:rPr>
              <w:t>礫石型</w:t>
            </w:r>
            <w:proofErr w:type="gramStart"/>
            <w:r w:rsidR="009329BF" w:rsidRPr="00C83224">
              <w:rPr>
                <w:rFonts w:eastAsia="標楷體" w:hint="eastAsia"/>
              </w:rPr>
              <w:t>及泥流型土</w:t>
            </w:r>
            <w:proofErr w:type="gramEnd"/>
            <w:r w:rsidR="009329BF" w:rsidRPr="00C83224">
              <w:rPr>
                <w:rFonts w:eastAsia="標楷體" w:hint="eastAsia"/>
              </w:rPr>
              <w:t>石流</w:t>
            </w:r>
          </w:p>
          <w:p w:rsidR="007F7548" w:rsidRPr="00C83224" w:rsidRDefault="00C83224" w:rsidP="00C83224">
            <w:pPr>
              <w:snapToGrid w:val="0"/>
              <w:ind w:left="240" w:hangingChars="100" w:hanging="240"/>
              <w:rPr>
                <w:rFonts w:eastAsia="標楷體"/>
              </w:rPr>
            </w:pPr>
            <w:r>
              <w:rPr>
                <w:rFonts w:eastAsia="標楷體"/>
              </w:rPr>
              <w:t xml:space="preserve">3. </w:t>
            </w:r>
            <w:r w:rsidR="009329BF" w:rsidRPr="00C83224">
              <w:rPr>
                <w:rFonts w:eastAsia="標楷體" w:hint="eastAsia"/>
              </w:rPr>
              <w:t>發生環境因素</w:t>
            </w:r>
            <w:r w:rsidR="009329BF" w:rsidRPr="00C83224">
              <w:rPr>
                <w:rFonts w:eastAsia="標楷體"/>
              </w:rPr>
              <w:t xml:space="preserve">: </w:t>
            </w:r>
            <w:r w:rsidR="009329BF" w:rsidRPr="00C83224">
              <w:rPr>
                <w:rFonts w:eastAsia="標楷體" w:hint="eastAsia"/>
              </w:rPr>
              <w:t>充足的水，鬆散的土石，陡峭的山坡，人類的活動</w:t>
            </w:r>
          </w:p>
          <w:p w:rsidR="007F7548" w:rsidRPr="00C83224" w:rsidRDefault="009329BF" w:rsidP="00D879ED">
            <w:pPr>
              <w:numPr>
                <w:ilvl w:val="0"/>
                <w:numId w:val="23"/>
              </w:numPr>
              <w:snapToGrid w:val="0"/>
              <w:rPr>
                <w:rFonts w:eastAsia="標楷體"/>
              </w:rPr>
            </w:pPr>
            <w:r w:rsidRPr="00C83224">
              <w:rPr>
                <w:rFonts w:eastAsia="標楷體" w:hint="eastAsia"/>
              </w:rPr>
              <w:t>特徵與災害</w:t>
            </w:r>
            <w:r w:rsidRPr="00C83224">
              <w:rPr>
                <w:rFonts w:eastAsia="標楷體"/>
              </w:rPr>
              <w:t xml:space="preserve">: </w:t>
            </w:r>
            <w:r w:rsidRPr="00C83224">
              <w:rPr>
                <w:rFonts w:eastAsia="標楷體" w:hint="eastAsia"/>
              </w:rPr>
              <w:t>突發性，流速快，直進式，破壞力大</w:t>
            </w:r>
          </w:p>
          <w:p w:rsidR="008938DB" w:rsidRPr="00D879ED" w:rsidRDefault="00C83224" w:rsidP="00D879ED">
            <w:pPr>
              <w:pStyle w:val="a3"/>
              <w:numPr>
                <w:ilvl w:val="0"/>
                <w:numId w:val="23"/>
              </w:numPr>
              <w:snapToGrid w:val="0"/>
              <w:ind w:leftChars="0"/>
              <w:rPr>
                <w:rFonts w:eastAsia="標楷體"/>
              </w:rPr>
            </w:pPr>
            <w:r>
              <w:rPr>
                <w:rFonts w:ascii="標楷體" w:eastAsia="標楷體" w:hAnsi="標楷體" w:cs="Arial" w:hint="eastAsia"/>
                <w:kern w:val="0"/>
              </w:rPr>
              <w:t>相關圖片與影片分享</w:t>
            </w:r>
          </w:p>
          <w:p w:rsidR="00D879ED" w:rsidRPr="00D879ED" w:rsidRDefault="00D879ED" w:rsidP="00D879ED">
            <w:pPr>
              <w:snapToGrid w:val="0"/>
              <w:rPr>
                <w:rFonts w:eastAsia="標楷體"/>
                <w:b/>
              </w:rPr>
            </w:pPr>
            <w:r w:rsidRPr="00D879ED">
              <w:rPr>
                <w:rFonts w:eastAsia="標楷體"/>
                <w:b/>
              </w:rPr>
              <w:t>第二節</w:t>
            </w:r>
          </w:p>
          <w:p w:rsidR="008938DB" w:rsidRPr="00D879ED" w:rsidRDefault="00C83224" w:rsidP="00D879ED">
            <w:pPr>
              <w:pStyle w:val="a3"/>
              <w:numPr>
                <w:ilvl w:val="0"/>
                <w:numId w:val="23"/>
              </w:numPr>
              <w:spacing w:line="400" w:lineRule="exact"/>
              <w:ind w:leftChars="0"/>
              <w:rPr>
                <w:rFonts w:eastAsia="標楷體"/>
                <w:szCs w:val="24"/>
              </w:rPr>
            </w:pPr>
            <w:r w:rsidRPr="00D879ED">
              <w:rPr>
                <w:rFonts w:eastAsia="標楷體" w:hint="eastAsia"/>
                <w:szCs w:val="24"/>
              </w:rPr>
              <w:t>土石流的分區</w:t>
            </w:r>
          </w:p>
          <w:p w:rsidR="00D879ED" w:rsidRDefault="009329BF" w:rsidP="00D879ED">
            <w:pPr>
              <w:pStyle w:val="a3"/>
              <w:spacing w:line="400" w:lineRule="exact"/>
              <w:ind w:leftChars="0" w:left="360"/>
              <w:rPr>
                <w:rFonts w:eastAsia="標楷體"/>
                <w:szCs w:val="24"/>
              </w:rPr>
            </w:pPr>
            <w:r w:rsidRPr="00C83224">
              <w:rPr>
                <w:rFonts w:eastAsia="標楷體" w:hint="eastAsia"/>
                <w:szCs w:val="24"/>
              </w:rPr>
              <w:t>發生區</w:t>
            </w:r>
            <w:r w:rsidRPr="00C83224">
              <w:rPr>
                <w:rFonts w:eastAsia="標楷體"/>
                <w:szCs w:val="24"/>
              </w:rPr>
              <w:t xml:space="preserve">: </w:t>
            </w:r>
            <w:r w:rsidRPr="00C83224">
              <w:rPr>
                <w:rFonts w:eastAsia="標楷體" w:hint="eastAsia"/>
                <w:szCs w:val="24"/>
              </w:rPr>
              <w:t>陡坡的上游地區</w:t>
            </w:r>
          </w:p>
          <w:p w:rsidR="00D879ED" w:rsidRDefault="009329BF" w:rsidP="00D879ED">
            <w:pPr>
              <w:pStyle w:val="a3"/>
              <w:spacing w:line="400" w:lineRule="exact"/>
              <w:ind w:leftChars="0" w:left="360"/>
              <w:rPr>
                <w:rFonts w:eastAsia="標楷體"/>
                <w:szCs w:val="24"/>
              </w:rPr>
            </w:pPr>
            <w:r w:rsidRPr="00C83224">
              <w:rPr>
                <w:rFonts w:eastAsia="標楷體" w:hint="eastAsia"/>
                <w:szCs w:val="24"/>
              </w:rPr>
              <w:lastRenderedPageBreak/>
              <w:t>流動區</w:t>
            </w:r>
            <w:r w:rsidRPr="00C83224">
              <w:rPr>
                <w:rFonts w:eastAsia="標楷體"/>
                <w:szCs w:val="24"/>
              </w:rPr>
              <w:t xml:space="preserve">: </w:t>
            </w:r>
            <w:proofErr w:type="gramStart"/>
            <w:r w:rsidRPr="00C83224">
              <w:rPr>
                <w:rFonts w:eastAsia="標楷體" w:hint="eastAsia"/>
                <w:szCs w:val="24"/>
              </w:rPr>
              <w:t>河谷或溝谷</w:t>
            </w:r>
            <w:proofErr w:type="gramEnd"/>
            <w:r w:rsidRPr="00C83224">
              <w:rPr>
                <w:rFonts w:eastAsia="標楷體" w:hint="eastAsia"/>
                <w:szCs w:val="24"/>
              </w:rPr>
              <w:t>的中，下游地區</w:t>
            </w:r>
          </w:p>
          <w:p w:rsidR="007F7548" w:rsidRPr="00C83224" w:rsidRDefault="009329BF" w:rsidP="00D879ED">
            <w:pPr>
              <w:pStyle w:val="a3"/>
              <w:spacing w:line="400" w:lineRule="exact"/>
              <w:ind w:leftChars="0" w:left="360"/>
              <w:rPr>
                <w:rFonts w:eastAsia="標楷體"/>
                <w:szCs w:val="24"/>
              </w:rPr>
            </w:pPr>
            <w:r w:rsidRPr="00C83224">
              <w:rPr>
                <w:rFonts w:eastAsia="標楷體" w:hint="eastAsia"/>
                <w:szCs w:val="24"/>
              </w:rPr>
              <w:t>堆積區</w:t>
            </w:r>
            <w:r w:rsidRPr="00C83224">
              <w:rPr>
                <w:rFonts w:eastAsia="標楷體"/>
                <w:szCs w:val="24"/>
              </w:rPr>
              <w:t xml:space="preserve">: </w:t>
            </w:r>
            <w:r w:rsidRPr="00C83224">
              <w:rPr>
                <w:rFonts w:eastAsia="標楷體" w:hint="eastAsia"/>
                <w:szCs w:val="24"/>
              </w:rPr>
              <w:t>河谷下游出口處，坡度減</w:t>
            </w:r>
            <w:proofErr w:type="gramStart"/>
            <w:r w:rsidRPr="00C83224">
              <w:rPr>
                <w:rFonts w:eastAsia="標楷體" w:hint="eastAsia"/>
                <w:szCs w:val="24"/>
              </w:rPr>
              <w:t>綬</w:t>
            </w:r>
            <w:proofErr w:type="gramEnd"/>
            <w:r w:rsidRPr="00C83224">
              <w:rPr>
                <w:rFonts w:eastAsia="標楷體" w:hint="eastAsia"/>
                <w:szCs w:val="24"/>
              </w:rPr>
              <w:t>，堆積大量土石</w:t>
            </w:r>
          </w:p>
          <w:p w:rsidR="00C83224" w:rsidRPr="00C83224" w:rsidRDefault="00C83224" w:rsidP="00D879ED">
            <w:pPr>
              <w:pStyle w:val="a3"/>
              <w:numPr>
                <w:ilvl w:val="0"/>
                <w:numId w:val="23"/>
              </w:numPr>
              <w:snapToGrid w:val="0"/>
              <w:ind w:leftChars="0"/>
              <w:rPr>
                <w:rFonts w:ascii="標楷體" w:eastAsia="標楷體" w:hAnsi="標楷體" w:cs="Arial"/>
                <w:kern w:val="0"/>
              </w:rPr>
            </w:pPr>
            <w:r w:rsidRPr="00C83224">
              <w:rPr>
                <w:rFonts w:ascii="標楷體" w:eastAsia="標楷體" w:hAnsi="標楷體" w:cs="Arial" w:hint="eastAsia"/>
                <w:kern w:val="0"/>
              </w:rPr>
              <w:t>相關圖片與影片分享</w:t>
            </w:r>
          </w:p>
          <w:p w:rsidR="00C83224" w:rsidRPr="00C83224" w:rsidRDefault="00C83224" w:rsidP="00D879ED">
            <w:pPr>
              <w:pStyle w:val="a3"/>
              <w:numPr>
                <w:ilvl w:val="0"/>
                <w:numId w:val="23"/>
              </w:numPr>
              <w:spacing w:line="400" w:lineRule="exact"/>
              <w:ind w:leftChars="0"/>
              <w:rPr>
                <w:rFonts w:eastAsia="標楷體"/>
                <w:szCs w:val="24"/>
              </w:rPr>
            </w:pPr>
            <w:r>
              <w:rPr>
                <w:rFonts w:eastAsia="標楷體" w:hint="eastAsia"/>
                <w:szCs w:val="24"/>
              </w:rPr>
              <w:t>學生活動</w:t>
            </w:r>
            <w:r w:rsidR="009329BF">
              <w:rPr>
                <w:rFonts w:eastAsia="標楷體" w:hint="eastAsia"/>
                <w:szCs w:val="24"/>
              </w:rPr>
              <w:t>(</w:t>
            </w:r>
            <w:r w:rsidR="00D879ED">
              <w:rPr>
                <w:rFonts w:eastAsia="標楷體" w:hint="eastAsia"/>
                <w:szCs w:val="24"/>
              </w:rPr>
              <w:t>由課本活動</w:t>
            </w:r>
            <w:r w:rsidR="00D879ED">
              <w:rPr>
                <w:rFonts w:eastAsia="標楷體" w:hint="eastAsia"/>
                <w:szCs w:val="24"/>
              </w:rPr>
              <w:t>:</w:t>
            </w:r>
            <w:r w:rsidR="00D879ED">
              <w:rPr>
                <w:rFonts w:eastAsia="標楷體" w:hint="eastAsia"/>
                <w:szCs w:val="24"/>
              </w:rPr>
              <w:t>南投信義鄉神木村的衛星影像及經建版地形圖判讀何處是山壁崩落地帶</w:t>
            </w:r>
            <w:r w:rsidR="00D879ED">
              <w:rPr>
                <w:rFonts w:eastAsia="標楷體"/>
                <w:szCs w:val="24"/>
              </w:rPr>
              <w:t>?</w:t>
            </w:r>
            <w:r w:rsidR="00D879ED">
              <w:rPr>
                <w:rFonts w:eastAsia="標楷體"/>
                <w:szCs w:val="24"/>
              </w:rPr>
              <w:t>何處</w:t>
            </w:r>
            <w:r w:rsidR="00D879ED">
              <w:rPr>
                <w:rFonts w:eastAsia="標楷體" w:hint="eastAsia"/>
                <w:szCs w:val="24"/>
              </w:rPr>
              <w:t>發生土石流</w:t>
            </w:r>
            <w:r w:rsidR="00D879ED">
              <w:rPr>
                <w:rFonts w:eastAsia="標楷體" w:hint="eastAsia"/>
                <w:szCs w:val="24"/>
              </w:rPr>
              <w:t>?)</w:t>
            </w:r>
          </w:p>
          <w:p w:rsidR="000D3137" w:rsidRDefault="00AC24B2" w:rsidP="00D879ED">
            <w:pPr>
              <w:pStyle w:val="a3"/>
              <w:numPr>
                <w:ilvl w:val="0"/>
                <w:numId w:val="23"/>
              </w:numPr>
              <w:spacing w:line="400" w:lineRule="exact"/>
              <w:ind w:leftChars="0"/>
              <w:rPr>
                <w:rFonts w:eastAsia="標楷體"/>
              </w:rPr>
            </w:pPr>
            <w:r w:rsidRPr="00D879ED">
              <w:rPr>
                <w:rFonts w:eastAsia="標楷體" w:hint="eastAsia"/>
              </w:rPr>
              <w:t>敏感地區評估</w:t>
            </w:r>
          </w:p>
          <w:p w:rsidR="000D3137" w:rsidRPr="00D879ED" w:rsidRDefault="00AC24B2" w:rsidP="00D879ED">
            <w:pPr>
              <w:pStyle w:val="a3"/>
              <w:spacing w:line="400" w:lineRule="exact"/>
              <w:ind w:leftChars="0" w:left="360"/>
              <w:rPr>
                <w:rFonts w:eastAsia="標楷體"/>
              </w:rPr>
            </w:pPr>
            <w:r w:rsidRPr="00D879ED">
              <w:rPr>
                <w:rFonts w:eastAsia="標楷體" w:hint="eastAsia"/>
              </w:rPr>
              <w:t>崩塌</w:t>
            </w:r>
            <w:r w:rsidRPr="00D879ED">
              <w:rPr>
                <w:rFonts w:eastAsia="標楷體"/>
              </w:rPr>
              <w:t xml:space="preserve">: </w:t>
            </w:r>
            <w:r w:rsidRPr="00D879ED">
              <w:rPr>
                <w:rFonts w:eastAsia="標楷體" w:hint="eastAsia"/>
              </w:rPr>
              <w:t>坡度大，不連續面發達與固結不良的岩層，加上地震或豪雨作用，誘發崩塌</w:t>
            </w:r>
          </w:p>
          <w:p w:rsidR="00D879ED" w:rsidRDefault="00AC24B2" w:rsidP="00D879ED">
            <w:pPr>
              <w:pStyle w:val="a3"/>
              <w:spacing w:line="400" w:lineRule="exact"/>
              <w:ind w:leftChars="0" w:left="360"/>
              <w:rPr>
                <w:rFonts w:eastAsia="標楷體"/>
              </w:rPr>
            </w:pPr>
            <w:r w:rsidRPr="00D879ED">
              <w:rPr>
                <w:rFonts w:eastAsia="標楷體" w:hint="eastAsia"/>
              </w:rPr>
              <w:t>土石流</w:t>
            </w:r>
            <w:r w:rsidRPr="00D879ED">
              <w:rPr>
                <w:rFonts w:eastAsia="標楷體"/>
              </w:rPr>
              <w:t>:</w:t>
            </w:r>
          </w:p>
          <w:p w:rsidR="00D879ED" w:rsidRDefault="00AC24B2" w:rsidP="00D879ED">
            <w:pPr>
              <w:pStyle w:val="a3"/>
              <w:numPr>
                <w:ilvl w:val="0"/>
                <w:numId w:val="25"/>
              </w:numPr>
              <w:spacing w:line="400" w:lineRule="exact"/>
              <w:ind w:leftChars="0"/>
              <w:rPr>
                <w:rFonts w:eastAsia="標楷體"/>
              </w:rPr>
            </w:pPr>
            <w:r w:rsidRPr="00D879ED">
              <w:rPr>
                <w:rFonts w:eastAsia="標楷體" w:hint="eastAsia"/>
              </w:rPr>
              <w:t>預防</w:t>
            </w:r>
            <w:r w:rsidRPr="00D879ED">
              <w:rPr>
                <w:rFonts w:eastAsia="標楷體"/>
              </w:rPr>
              <w:t>--</w:t>
            </w:r>
            <w:r w:rsidRPr="00D879ED">
              <w:rPr>
                <w:rFonts w:eastAsia="標楷體" w:hint="eastAsia"/>
              </w:rPr>
              <w:t>找出土</w:t>
            </w:r>
            <w:proofErr w:type="gramStart"/>
            <w:r w:rsidRPr="00D879ED">
              <w:rPr>
                <w:rFonts w:eastAsia="標楷體" w:hint="eastAsia"/>
              </w:rPr>
              <w:t>石流潛勢</w:t>
            </w:r>
            <w:proofErr w:type="gramEnd"/>
            <w:r w:rsidRPr="00D879ED">
              <w:rPr>
                <w:rFonts w:eastAsia="標楷體" w:hint="eastAsia"/>
              </w:rPr>
              <w:t>溪流，進行危險地區與災害評估，</w:t>
            </w:r>
            <w:proofErr w:type="gramStart"/>
            <w:r w:rsidRPr="00D879ED">
              <w:rPr>
                <w:rFonts w:eastAsia="標楷體" w:hint="eastAsia"/>
              </w:rPr>
              <w:t>劃設土石</w:t>
            </w:r>
            <w:proofErr w:type="gramEnd"/>
            <w:r w:rsidRPr="00D879ED">
              <w:rPr>
                <w:rFonts w:eastAsia="標楷體" w:hint="eastAsia"/>
              </w:rPr>
              <w:t>流潛在危險區，監控土</w:t>
            </w:r>
            <w:proofErr w:type="gramStart"/>
            <w:r w:rsidRPr="00D879ED">
              <w:rPr>
                <w:rFonts w:eastAsia="標楷體" w:hint="eastAsia"/>
              </w:rPr>
              <w:t>石流發評估</w:t>
            </w:r>
            <w:proofErr w:type="gramEnd"/>
            <w:r w:rsidRPr="00D879ED">
              <w:rPr>
                <w:rFonts w:eastAsia="標楷體" w:hint="eastAsia"/>
              </w:rPr>
              <w:t>生與災害防治。</w:t>
            </w:r>
          </w:p>
          <w:p w:rsidR="000D3137" w:rsidRDefault="00AC24B2" w:rsidP="00D879ED">
            <w:pPr>
              <w:pStyle w:val="a3"/>
              <w:numPr>
                <w:ilvl w:val="0"/>
                <w:numId w:val="25"/>
              </w:numPr>
              <w:spacing w:line="400" w:lineRule="exact"/>
              <w:ind w:leftChars="0"/>
              <w:rPr>
                <w:rFonts w:eastAsia="標楷體"/>
              </w:rPr>
            </w:pPr>
            <w:r w:rsidRPr="00D879ED">
              <w:rPr>
                <w:rFonts w:eastAsia="標楷體" w:hint="eastAsia"/>
              </w:rPr>
              <w:t>危險地區評估</w:t>
            </w:r>
            <w:r w:rsidRPr="00D879ED">
              <w:rPr>
                <w:rFonts w:eastAsia="標楷體"/>
              </w:rPr>
              <w:t>--</w:t>
            </w:r>
            <w:r w:rsidRPr="00D879ED">
              <w:rPr>
                <w:rFonts w:eastAsia="標楷體" w:hint="eastAsia"/>
              </w:rPr>
              <w:t>利用</w:t>
            </w:r>
            <w:r w:rsidRPr="00D879ED">
              <w:rPr>
                <w:rFonts w:eastAsia="標楷體"/>
              </w:rPr>
              <w:t>GIS</w:t>
            </w:r>
            <w:r w:rsidRPr="00D879ED">
              <w:rPr>
                <w:rFonts w:eastAsia="標楷體" w:hint="eastAsia"/>
              </w:rPr>
              <w:t>進行土石流危險區評估，以利於災害防治與人員疏散的進行</w:t>
            </w:r>
          </w:p>
          <w:p w:rsidR="00D879ED" w:rsidRPr="00D879ED" w:rsidRDefault="00D879ED" w:rsidP="00D879ED">
            <w:pPr>
              <w:pStyle w:val="a3"/>
              <w:numPr>
                <w:ilvl w:val="0"/>
                <w:numId w:val="23"/>
              </w:numPr>
              <w:spacing w:line="400" w:lineRule="exact"/>
              <w:ind w:leftChars="0"/>
              <w:rPr>
                <w:rFonts w:eastAsia="標楷體"/>
              </w:rPr>
            </w:pPr>
            <w:r>
              <w:rPr>
                <w:rFonts w:eastAsia="標楷體" w:hint="eastAsia"/>
              </w:rPr>
              <w:t>交待</w:t>
            </w:r>
            <w:r w:rsidRPr="00D879ED">
              <w:rPr>
                <w:rFonts w:eastAsia="標楷體" w:hint="eastAsia"/>
              </w:rPr>
              <w:t>回家作業</w:t>
            </w:r>
            <w:r w:rsidRPr="00D879ED">
              <w:rPr>
                <w:rFonts w:eastAsia="標楷體" w:hint="eastAsia"/>
              </w:rPr>
              <w:t>:</w:t>
            </w:r>
            <w:r w:rsidRPr="00D879ED">
              <w:rPr>
                <w:rFonts w:eastAsia="標楷體"/>
              </w:rPr>
              <w:t xml:space="preserve"> </w:t>
            </w:r>
            <w:r w:rsidRPr="00D879ED">
              <w:rPr>
                <w:rFonts w:eastAsia="標楷體"/>
              </w:rPr>
              <w:t>課本活動</w:t>
            </w:r>
            <w:r w:rsidRPr="00D879ED">
              <w:rPr>
                <w:rFonts w:eastAsia="標楷體"/>
              </w:rPr>
              <w:t>6-2</w:t>
            </w:r>
            <w:r w:rsidRPr="00D879ED">
              <w:rPr>
                <w:rFonts w:eastAsia="標楷體" w:hint="eastAsia"/>
              </w:rPr>
              <w:t>請上中央地質調查所環境地質災害查詢系統空間資料庫網站，查詢居住地附近是否有地質災害的相關危險地區</w:t>
            </w:r>
            <w:r>
              <w:rPr>
                <w:rFonts w:eastAsia="標楷體" w:hint="eastAsia"/>
              </w:rPr>
              <w:t>(</w:t>
            </w:r>
            <w:proofErr w:type="gramStart"/>
            <w:r>
              <w:rPr>
                <w:rFonts w:eastAsia="標楷體" w:hint="eastAsia"/>
              </w:rPr>
              <w:t>下節課抽</w:t>
            </w:r>
            <w:proofErr w:type="gramEnd"/>
            <w:r>
              <w:rPr>
                <w:rFonts w:eastAsia="標楷體" w:hint="eastAsia"/>
              </w:rPr>
              <w:t>同學上台報告</w:t>
            </w:r>
            <w:r>
              <w:rPr>
                <w:rFonts w:eastAsia="標楷體" w:hint="eastAsia"/>
              </w:rPr>
              <w:t>)</w:t>
            </w:r>
          </w:p>
          <w:p w:rsidR="00D879ED" w:rsidRDefault="00D879ED" w:rsidP="00D879ED">
            <w:pPr>
              <w:spacing w:line="400" w:lineRule="exact"/>
              <w:rPr>
                <w:rFonts w:eastAsia="標楷體"/>
              </w:rPr>
            </w:pPr>
            <w:r>
              <w:rPr>
                <w:rFonts w:eastAsia="標楷體"/>
              </w:rPr>
              <w:t>第</w:t>
            </w:r>
            <w:r w:rsidR="00463F06">
              <w:rPr>
                <w:rFonts w:eastAsia="標楷體"/>
              </w:rPr>
              <w:t>三</w:t>
            </w:r>
            <w:r>
              <w:rPr>
                <w:rFonts w:eastAsia="標楷體"/>
              </w:rPr>
              <w:t>節</w:t>
            </w:r>
          </w:p>
          <w:p w:rsidR="00D879ED" w:rsidRDefault="00D879ED" w:rsidP="00D879ED">
            <w:pPr>
              <w:pStyle w:val="a3"/>
              <w:numPr>
                <w:ilvl w:val="0"/>
                <w:numId w:val="27"/>
              </w:numPr>
              <w:spacing w:line="400" w:lineRule="exact"/>
              <w:ind w:leftChars="0"/>
              <w:rPr>
                <w:rFonts w:eastAsia="標楷體"/>
              </w:rPr>
            </w:pPr>
            <w:r>
              <w:rPr>
                <w:rFonts w:eastAsia="標楷體" w:hint="eastAsia"/>
              </w:rPr>
              <w:t>抽三位同學上台報告</w:t>
            </w:r>
            <w:r>
              <w:rPr>
                <w:rFonts w:eastAsia="標楷體" w:hint="eastAsia"/>
              </w:rPr>
              <w:t>(</w:t>
            </w:r>
            <w:r>
              <w:rPr>
                <w:rFonts w:eastAsia="標楷體" w:hint="eastAsia"/>
              </w:rPr>
              <w:t>老師總結</w:t>
            </w:r>
            <w:r>
              <w:rPr>
                <w:rFonts w:eastAsia="標楷體" w:hint="eastAsia"/>
              </w:rPr>
              <w:t>)</w:t>
            </w:r>
          </w:p>
          <w:p w:rsidR="000D3137" w:rsidRPr="00D879ED" w:rsidRDefault="00AC24B2" w:rsidP="00D879ED">
            <w:pPr>
              <w:pStyle w:val="a3"/>
              <w:numPr>
                <w:ilvl w:val="0"/>
                <w:numId w:val="27"/>
              </w:numPr>
              <w:spacing w:line="400" w:lineRule="exact"/>
              <w:ind w:leftChars="0"/>
              <w:rPr>
                <w:rFonts w:eastAsia="標楷體"/>
              </w:rPr>
            </w:pPr>
            <w:r w:rsidRPr="00D879ED">
              <w:rPr>
                <w:rFonts w:eastAsia="標楷體" w:hint="eastAsia"/>
              </w:rPr>
              <w:t>災害監測與防治</w:t>
            </w:r>
          </w:p>
          <w:p w:rsidR="00463F06" w:rsidRDefault="00AC24B2" w:rsidP="00D879ED">
            <w:pPr>
              <w:pStyle w:val="a3"/>
              <w:numPr>
                <w:ilvl w:val="0"/>
                <w:numId w:val="31"/>
              </w:numPr>
              <w:spacing w:line="400" w:lineRule="exact"/>
              <w:ind w:leftChars="0"/>
              <w:rPr>
                <w:rFonts w:eastAsia="標楷體"/>
              </w:rPr>
            </w:pPr>
            <w:r w:rsidRPr="00D879ED">
              <w:rPr>
                <w:rFonts w:eastAsia="標楷體" w:hint="eastAsia"/>
              </w:rPr>
              <w:t>監測</w:t>
            </w:r>
            <w:r w:rsidR="00463F06">
              <w:rPr>
                <w:rFonts w:eastAsia="標楷體"/>
              </w:rPr>
              <w:t xml:space="preserve">: </w:t>
            </w:r>
          </w:p>
          <w:p w:rsidR="00463F06" w:rsidRDefault="00AC24B2" w:rsidP="00463F06">
            <w:pPr>
              <w:pStyle w:val="a3"/>
              <w:spacing w:line="400" w:lineRule="exact"/>
              <w:ind w:leftChars="0" w:left="360"/>
              <w:rPr>
                <w:rFonts w:eastAsia="標楷體"/>
              </w:rPr>
            </w:pPr>
            <w:r w:rsidRPr="00D879ED">
              <w:rPr>
                <w:rFonts w:eastAsia="標楷體"/>
              </w:rPr>
              <w:t>.</w:t>
            </w:r>
            <w:r w:rsidRPr="00D879ED">
              <w:rPr>
                <w:rFonts w:eastAsia="標楷體" w:hint="eastAsia"/>
              </w:rPr>
              <w:t>崩塌</w:t>
            </w:r>
            <w:r w:rsidRPr="00D879ED">
              <w:rPr>
                <w:rFonts w:eastAsia="標楷體"/>
              </w:rPr>
              <w:t>--</w:t>
            </w:r>
            <w:r w:rsidRPr="00D879ED">
              <w:rPr>
                <w:rFonts w:eastAsia="標楷體" w:hint="eastAsia"/>
              </w:rPr>
              <w:t>利用相關儀器</w:t>
            </w:r>
            <w:proofErr w:type="gramStart"/>
            <w:r w:rsidRPr="00D879ED">
              <w:rPr>
                <w:rFonts w:eastAsia="標楷體" w:hint="eastAsia"/>
              </w:rPr>
              <w:t>監測泊及地下</w:t>
            </w:r>
            <w:proofErr w:type="gramEnd"/>
            <w:r w:rsidRPr="00D879ED">
              <w:rPr>
                <w:rFonts w:eastAsia="標楷體" w:hint="eastAsia"/>
              </w:rPr>
              <w:t>水位，地表變動。</w:t>
            </w:r>
          </w:p>
          <w:p w:rsidR="000D3137" w:rsidRPr="00D879ED" w:rsidRDefault="00AC24B2" w:rsidP="00463F06">
            <w:pPr>
              <w:pStyle w:val="a3"/>
              <w:spacing w:line="400" w:lineRule="exact"/>
              <w:ind w:leftChars="0" w:left="360"/>
              <w:rPr>
                <w:rFonts w:eastAsia="標楷體"/>
              </w:rPr>
            </w:pPr>
            <w:r w:rsidRPr="00D879ED">
              <w:rPr>
                <w:rFonts w:eastAsia="標楷體" w:hint="eastAsia"/>
              </w:rPr>
              <w:t>土石流</w:t>
            </w:r>
            <w:r w:rsidRPr="00D879ED">
              <w:rPr>
                <w:rFonts w:eastAsia="標楷體"/>
              </w:rPr>
              <w:t>--A.</w:t>
            </w:r>
            <w:r w:rsidRPr="00D879ED">
              <w:rPr>
                <w:rFonts w:eastAsia="標楷體" w:hint="eastAsia"/>
              </w:rPr>
              <w:t>接觸型</w:t>
            </w:r>
            <w:r w:rsidRPr="00D879ED">
              <w:rPr>
                <w:rFonts w:eastAsia="標楷體"/>
              </w:rPr>
              <w:t>(</w:t>
            </w:r>
            <w:r w:rsidRPr="00D879ED">
              <w:rPr>
                <w:rFonts w:eastAsia="標楷體" w:hint="eastAsia"/>
              </w:rPr>
              <w:t>利用監測儀器監控</w:t>
            </w:r>
            <w:r w:rsidRPr="00D879ED">
              <w:rPr>
                <w:rFonts w:eastAsia="標楷體"/>
              </w:rPr>
              <w:t>);B.</w:t>
            </w:r>
            <w:r w:rsidRPr="00D879ED">
              <w:rPr>
                <w:rFonts w:eastAsia="標楷體" w:hint="eastAsia"/>
              </w:rPr>
              <w:t>非接觸型</w:t>
            </w:r>
            <w:r w:rsidRPr="00D879ED">
              <w:rPr>
                <w:rFonts w:eastAsia="標楷體"/>
              </w:rPr>
              <w:t>(</w:t>
            </w:r>
            <w:r w:rsidRPr="00D879ED">
              <w:rPr>
                <w:rFonts w:eastAsia="標楷體" w:hint="eastAsia"/>
              </w:rPr>
              <w:t>土石流防災應變系統</w:t>
            </w:r>
            <w:r w:rsidRPr="00D879ED">
              <w:rPr>
                <w:rFonts w:eastAsia="標楷體"/>
              </w:rPr>
              <w:t>)</w:t>
            </w:r>
          </w:p>
          <w:p w:rsidR="00463F06" w:rsidRDefault="00AC24B2" w:rsidP="00463F06">
            <w:pPr>
              <w:pStyle w:val="a3"/>
              <w:numPr>
                <w:ilvl w:val="0"/>
                <w:numId w:val="31"/>
              </w:numPr>
              <w:spacing w:line="400" w:lineRule="exact"/>
              <w:ind w:leftChars="0"/>
              <w:rPr>
                <w:rFonts w:eastAsia="標楷體"/>
              </w:rPr>
            </w:pPr>
            <w:r w:rsidRPr="00463F06">
              <w:rPr>
                <w:rFonts w:eastAsia="標楷體" w:hint="eastAsia"/>
              </w:rPr>
              <w:t>防治</w:t>
            </w:r>
            <w:r w:rsidRPr="00463F06">
              <w:rPr>
                <w:rFonts w:eastAsia="標楷體"/>
              </w:rPr>
              <w:t>:</w:t>
            </w:r>
          </w:p>
          <w:p w:rsidR="00463F06" w:rsidRDefault="00AC24B2" w:rsidP="00463F06">
            <w:pPr>
              <w:pStyle w:val="a3"/>
              <w:spacing w:line="400" w:lineRule="exact"/>
              <w:ind w:leftChars="0" w:left="360"/>
              <w:rPr>
                <w:rFonts w:eastAsia="標楷體"/>
              </w:rPr>
            </w:pPr>
            <w:r w:rsidRPr="00463F06">
              <w:rPr>
                <w:rFonts w:eastAsia="標楷體" w:hint="eastAsia"/>
              </w:rPr>
              <w:t>崩塌</w:t>
            </w:r>
            <w:r w:rsidRPr="00463F06">
              <w:rPr>
                <w:rFonts w:eastAsia="標楷體"/>
              </w:rPr>
              <w:t>--</w:t>
            </w:r>
            <w:r w:rsidRPr="00463F06">
              <w:rPr>
                <w:rFonts w:eastAsia="標楷體" w:hint="eastAsia"/>
              </w:rPr>
              <w:t>主要為進行坡地治理。</w:t>
            </w:r>
          </w:p>
          <w:p w:rsidR="00932716" w:rsidRPr="00463F06" w:rsidRDefault="00AC24B2" w:rsidP="00463F06">
            <w:pPr>
              <w:pStyle w:val="a3"/>
              <w:spacing w:line="400" w:lineRule="exact"/>
              <w:ind w:leftChars="0" w:left="360"/>
              <w:rPr>
                <w:rFonts w:eastAsia="標楷體"/>
              </w:rPr>
            </w:pPr>
            <w:r w:rsidRPr="00463F06">
              <w:rPr>
                <w:rFonts w:eastAsia="標楷體" w:hint="eastAsia"/>
              </w:rPr>
              <w:t>土石流</w:t>
            </w:r>
            <w:r w:rsidRPr="00463F06">
              <w:rPr>
                <w:rFonts w:eastAsia="標楷體"/>
              </w:rPr>
              <w:t>--</w:t>
            </w:r>
            <w:proofErr w:type="gramStart"/>
            <w:r w:rsidR="00463F06">
              <w:rPr>
                <w:rFonts w:eastAsia="標楷體" w:hint="eastAsia"/>
              </w:rPr>
              <w:t>發</w:t>
            </w:r>
            <w:r w:rsidRPr="00463F06">
              <w:rPr>
                <w:rFonts w:eastAsia="標楷體" w:hint="eastAsia"/>
              </w:rPr>
              <w:t>區進行</w:t>
            </w:r>
            <w:proofErr w:type="gramEnd"/>
            <w:r w:rsidRPr="00463F06">
              <w:rPr>
                <w:rFonts w:eastAsia="標楷體" w:hint="eastAsia"/>
              </w:rPr>
              <w:t>水土保持工程，流動區減緩坡度，堆積區則控制土石堆積範圍</w:t>
            </w:r>
            <w:r w:rsidR="00463F06">
              <w:rPr>
                <w:rFonts w:eastAsia="標楷體" w:hint="eastAsia"/>
              </w:rPr>
              <w:t>。</w:t>
            </w:r>
          </w:p>
          <w:p w:rsidR="00932716" w:rsidRPr="00331F4A" w:rsidRDefault="00932716" w:rsidP="00536466">
            <w:pPr>
              <w:spacing w:line="400" w:lineRule="exact"/>
              <w:rPr>
                <w:rFonts w:eastAsia="標楷體"/>
              </w:rPr>
            </w:pPr>
            <w:r w:rsidRPr="00331F4A">
              <w:rPr>
                <w:rFonts w:eastAsia="標楷體" w:hint="eastAsia"/>
              </w:rPr>
              <w:t>【綜合活動】</w:t>
            </w:r>
          </w:p>
          <w:p w:rsidR="00932716" w:rsidRPr="00331F4A" w:rsidRDefault="00463F06" w:rsidP="00536466">
            <w:pPr>
              <w:spacing w:line="400" w:lineRule="exact"/>
              <w:rPr>
                <w:rFonts w:eastAsia="標楷體"/>
                <w:szCs w:val="24"/>
              </w:rPr>
            </w:pPr>
            <w:r>
              <w:rPr>
                <w:rFonts w:eastAsia="標楷體"/>
                <w:szCs w:val="24"/>
              </w:rPr>
              <w:t>學習單</w:t>
            </w:r>
            <w:r>
              <w:rPr>
                <w:rFonts w:eastAsia="標楷體"/>
                <w:szCs w:val="24"/>
              </w:rPr>
              <w:t xml:space="preserve">: </w:t>
            </w:r>
            <w:r>
              <w:rPr>
                <w:rFonts w:eastAsia="標楷體"/>
                <w:szCs w:val="24"/>
              </w:rPr>
              <w:t>做綜合性評量</w:t>
            </w:r>
          </w:p>
        </w:tc>
        <w:tc>
          <w:tcPr>
            <w:tcW w:w="720" w:type="dxa"/>
            <w:tcBorders>
              <w:top w:val="single" w:sz="6" w:space="0" w:color="auto"/>
              <w:left w:val="single" w:sz="6" w:space="0" w:color="auto"/>
              <w:bottom w:val="single" w:sz="6" w:space="0" w:color="auto"/>
              <w:right w:val="single" w:sz="6" w:space="0" w:color="auto"/>
            </w:tcBorders>
          </w:tcPr>
          <w:p w:rsidR="00932716" w:rsidRDefault="00932716" w:rsidP="00536466">
            <w:pPr>
              <w:spacing w:line="400" w:lineRule="exact"/>
              <w:jc w:val="center"/>
              <w:rPr>
                <w:rFonts w:eastAsia="標楷體"/>
                <w:szCs w:val="24"/>
              </w:rPr>
            </w:pPr>
          </w:p>
          <w:p w:rsidR="008621C0" w:rsidRDefault="008621C0" w:rsidP="00536466">
            <w:pPr>
              <w:spacing w:line="400" w:lineRule="exact"/>
              <w:jc w:val="center"/>
              <w:rPr>
                <w:rFonts w:eastAsia="標楷體"/>
                <w:szCs w:val="24"/>
              </w:rPr>
            </w:pPr>
            <w:r>
              <w:rPr>
                <w:rFonts w:eastAsia="標楷體"/>
                <w:szCs w:val="24"/>
              </w:rPr>
              <w:t>5’</w:t>
            </w:r>
          </w:p>
          <w:p w:rsidR="008621C0" w:rsidRPr="008621C0" w:rsidRDefault="008621C0" w:rsidP="008621C0">
            <w:pPr>
              <w:rPr>
                <w:rFonts w:eastAsia="標楷體"/>
                <w:szCs w:val="24"/>
              </w:rPr>
            </w:pPr>
          </w:p>
          <w:p w:rsidR="008621C0" w:rsidRDefault="008621C0" w:rsidP="008621C0">
            <w:pPr>
              <w:rPr>
                <w:rFonts w:eastAsia="標楷體"/>
                <w:szCs w:val="24"/>
              </w:rPr>
            </w:pPr>
          </w:p>
          <w:p w:rsidR="00D879ED" w:rsidRDefault="00D879ED" w:rsidP="008621C0">
            <w:pPr>
              <w:rPr>
                <w:rFonts w:eastAsia="標楷體"/>
                <w:szCs w:val="24"/>
              </w:rPr>
            </w:pPr>
          </w:p>
          <w:p w:rsidR="00D879ED" w:rsidRPr="008621C0" w:rsidRDefault="00D879ED" w:rsidP="008621C0">
            <w:pPr>
              <w:rPr>
                <w:rFonts w:eastAsia="標楷體"/>
                <w:szCs w:val="24"/>
              </w:rPr>
            </w:pPr>
          </w:p>
          <w:p w:rsidR="008621C0" w:rsidRPr="008621C0" w:rsidRDefault="00B045C4" w:rsidP="008621C0">
            <w:pPr>
              <w:rPr>
                <w:rFonts w:eastAsia="標楷體"/>
                <w:szCs w:val="24"/>
              </w:rPr>
            </w:pPr>
            <w:r>
              <w:rPr>
                <w:rFonts w:eastAsia="標楷體" w:hint="eastAsia"/>
                <w:szCs w:val="24"/>
              </w:rPr>
              <w:t xml:space="preserve"> 5</w:t>
            </w:r>
            <w:r>
              <w:rPr>
                <w:rFonts w:eastAsia="標楷體"/>
                <w:szCs w:val="24"/>
              </w:rPr>
              <w:t>’</w:t>
            </w:r>
          </w:p>
          <w:p w:rsidR="008621C0" w:rsidRPr="008621C0" w:rsidRDefault="008621C0" w:rsidP="008621C0">
            <w:pPr>
              <w:rPr>
                <w:rFonts w:eastAsia="標楷體"/>
                <w:szCs w:val="24"/>
              </w:rPr>
            </w:pPr>
          </w:p>
          <w:p w:rsidR="008621C0" w:rsidRPr="008621C0" w:rsidRDefault="008621C0" w:rsidP="008621C0">
            <w:pPr>
              <w:rPr>
                <w:rFonts w:eastAsia="標楷體"/>
                <w:szCs w:val="24"/>
              </w:rPr>
            </w:pPr>
          </w:p>
          <w:p w:rsidR="008621C0" w:rsidRPr="008621C0" w:rsidRDefault="00C83224" w:rsidP="008621C0">
            <w:pPr>
              <w:rPr>
                <w:rFonts w:eastAsia="標楷體"/>
                <w:szCs w:val="24"/>
              </w:rPr>
            </w:pPr>
            <w:r>
              <w:rPr>
                <w:rFonts w:eastAsia="標楷體" w:hint="eastAsia"/>
                <w:szCs w:val="24"/>
              </w:rPr>
              <w:t xml:space="preserve"> 20</w:t>
            </w:r>
            <w:r w:rsidR="007A0A69">
              <w:rPr>
                <w:rFonts w:eastAsia="標楷體"/>
                <w:szCs w:val="24"/>
              </w:rPr>
              <w:t>’</w:t>
            </w:r>
          </w:p>
          <w:p w:rsidR="008621C0" w:rsidRPr="008621C0" w:rsidRDefault="008621C0" w:rsidP="008621C0">
            <w:pPr>
              <w:rPr>
                <w:rFonts w:eastAsia="標楷體"/>
                <w:szCs w:val="24"/>
              </w:rPr>
            </w:pPr>
          </w:p>
          <w:p w:rsidR="008621C0" w:rsidRPr="008621C0" w:rsidRDefault="008621C0" w:rsidP="008621C0">
            <w:pPr>
              <w:rPr>
                <w:rFonts w:eastAsia="標楷體"/>
                <w:szCs w:val="24"/>
              </w:rPr>
            </w:pPr>
          </w:p>
          <w:p w:rsidR="008621C0" w:rsidRPr="008621C0" w:rsidRDefault="008621C0" w:rsidP="008621C0">
            <w:pPr>
              <w:rPr>
                <w:rFonts w:eastAsia="標楷體"/>
                <w:szCs w:val="24"/>
              </w:rPr>
            </w:pPr>
          </w:p>
          <w:p w:rsidR="008621C0" w:rsidRPr="008621C0" w:rsidRDefault="008621C0" w:rsidP="008621C0">
            <w:pPr>
              <w:rPr>
                <w:rFonts w:eastAsia="標楷體"/>
                <w:szCs w:val="24"/>
              </w:rPr>
            </w:pPr>
          </w:p>
          <w:p w:rsidR="008621C0" w:rsidRPr="008621C0" w:rsidRDefault="008621C0" w:rsidP="008621C0">
            <w:pPr>
              <w:rPr>
                <w:rFonts w:eastAsia="標楷體"/>
                <w:szCs w:val="24"/>
              </w:rPr>
            </w:pPr>
          </w:p>
          <w:p w:rsidR="00C83224" w:rsidRDefault="00C83224" w:rsidP="008621C0">
            <w:pPr>
              <w:rPr>
                <w:rFonts w:eastAsia="標楷體"/>
                <w:szCs w:val="24"/>
              </w:rPr>
            </w:pPr>
            <w:r>
              <w:rPr>
                <w:rFonts w:eastAsia="標楷體" w:hint="eastAsia"/>
                <w:szCs w:val="24"/>
              </w:rPr>
              <w:t xml:space="preserve"> </w:t>
            </w:r>
          </w:p>
          <w:p w:rsidR="00C83224" w:rsidRDefault="00C83224" w:rsidP="008621C0">
            <w:pPr>
              <w:rPr>
                <w:rFonts w:eastAsia="標楷體"/>
                <w:szCs w:val="24"/>
              </w:rPr>
            </w:pPr>
          </w:p>
          <w:p w:rsidR="008621C0" w:rsidRPr="008621C0" w:rsidRDefault="00C83224" w:rsidP="00C83224">
            <w:pPr>
              <w:rPr>
                <w:rFonts w:eastAsia="標楷體"/>
                <w:szCs w:val="24"/>
              </w:rPr>
            </w:pPr>
            <w:r>
              <w:rPr>
                <w:rFonts w:eastAsia="標楷體" w:hint="eastAsia"/>
                <w:szCs w:val="24"/>
              </w:rPr>
              <w:t>20</w:t>
            </w:r>
            <w:r>
              <w:rPr>
                <w:rFonts w:eastAsia="標楷體"/>
                <w:szCs w:val="24"/>
              </w:rPr>
              <w:t>’</w:t>
            </w:r>
          </w:p>
          <w:p w:rsidR="008621C0" w:rsidRPr="008621C0" w:rsidRDefault="008621C0" w:rsidP="008621C0">
            <w:pPr>
              <w:rPr>
                <w:rFonts w:eastAsia="標楷體"/>
                <w:szCs w:val="24"/>
              </w:rPr>
            </w:pPr>
          </w:p>
          <w:p w:rsidR="008621C0" w:rsidRPr="008621C0" w:rsidRDefault="008621C0" w:rsidP="008621C0">
            <w:pPr>
              <w:rPr>
                <w:rFonts w:eastAsia="標楷體"/>
                <w:szCs w:val="24"/>
              </w:rPr>
            </w:pPr>
          </w:p>
          <w:p w:rsidR="008621C0" w:rsidRPr="008621C0" w:rsidRDefault="008621C0" w:rsidP="008621C0">
            <w:pPr>
              <w:rPr>
                <w:rFonts w:eastAsia="標楷體"/>
                <w:szCs w:val="24"/>
              </w:rPr>
            </w:pPr>
            <w:r>
              <w:rPr>
                <w:rFonts w:eastAsia="標楷體" w:hint="eastAsia"/>
                <w:szCs w:val="24"/>
              </w:rPr>
              <w:t xml:space="preserve"> </w:t>
            </w:r>
          </w:p>
          <w:p w:rsidR="008621C0" w:rsidRPr="008621C0" w:rsidRDefault="008621C0" w:rsidP="008621C0">
            <w:pPr>
              <w:rPr>
                <w:rFonts w:eastAsia="標楷體"/>
                <w:szCs w:val="24"/>
              </w:rPr>
            </w:pPr>
          </w:p>
          <w:p w:rsidR="008621C0" w:rsidRDefault="00C83224" w:rsidP="008621C0">
            <w:pPr>
              <w:rPr>
                <w:rFonts w:eastAsia="標楷體"/>
                <w:szCs w:val="24"/>
              </w:rPr>
            </w:pPr>
            <w:r>
              <w:rPr>
                <w:rFonts w:eastAsia="標楷體" w:hint="eastAsia"/>
                <w:szCs w:val="24"/>
              </w:rPr>
              <w:t xml:space="preserve"> </w:t>
            </w:r>
          </w:p>
          <w:p w:rsidR="00C83224" w:rsidRDefault="00D879ED" w:rsidP="008621C0">
            <w:pPr>
              <w:rPr>
                <w:rFonts w:eastAsia="標楷體"/>
                <w:szCs w:val="24"/>
              </w:rPr>
            </w:pPr>
            <w:r>
              <w:rPr>
                <w:rFonts w:eastAsia="標楷體"/>
                <w:szCs w:val="24"/>
              </w:rPr>
              <w:t xml:space="preserve"> 2</w:t>
            </w:r>
            <w:r w:rsidR="00C83224">
              <w:rPr>
                <w:rFonts w:eastAsia="標楷體"/>
                <w:szCs w:val="24"/>
              </w:rPr>
              <w:t>5’</w:t>
            </w: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r>
              <w:rPr>
                <w:rFonts w:eastAsia="標楷體"/>
                <w:szCs w:val="24"/>
              </w:rPr>
              <w:t xml:space="preserve"> 5’</w:t>
            </w: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r>
              <w:rPr>
                <w:rFonts w:eastAsia="標楷體"/>
                <w:szCs w:val="24"/>
              </w:rPr>
              <w:t xml:space="preserve"> 18’</w:t>
            </w: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r>
              <w:rPr>
                <w:rFonts w:eastAsia="標楷體"/>
                <w:szCs w:val="24"/>
              </w:rPr>
              <w:t xml:space="preserve"> 2’</w:t>
            </w: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p>
          <w:p w:rsidR="00D879ED" w:rsidRDefault="00D879ED" w:rsidP="008621C0">
            <w:pPr>
              <w:rPr>
                <w:rFonts w:eastAsia="標楷體"/>
                <w:szCs w:val="24"/>
              </w:rPr>
            </w:pPr>
            <w:r>
              <w:rPr>
                <w:rFonts w:eastAsia="標楷體"/>
                <w:szCs w:val="24"/>
              </w:rPr>
              <w:t xml:space="preserve"> 15’</w:t>
            </w:r>
          </w:p>
          <w:p w:rsidR="00463F06" w:rsidRDefault="00463F06" w:rsidP="008621C0">
            <w:pPr>
              <w:rPr>
                <w:rFonts w:eastAsia="標楷體"/>
                <w:szCs w:val="24"/>
              </w:rPr>
            </w:pPr>
          </w:p>
          <w:p w:rsidR="00463F06" w:rsidRDefault="00463F06" w:rsidP="008621C0">
            <w:pPr>
              <w:rPr>
                <w:rFonts w:eastAsia="標楷體"/>
                <w:szCs w:val="24"/>
              </w:rPr>
            </w:pPr>
            <w:r>
              <w:rPr>
                <w:rFonts w:eastAsia="標楷體"/>
                <w:szCs w:val="24"/>
              </w:rPr>
              <w:t xml:space="preserve"> 30’</w:t>
            </w: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Default="00463F06" w:rsidP="008621C0">
            <w:pPr>
              <w:rPr>
                <w:rFonts w:eastAsia="標楷體"/>
                <w:szCs w:val="24"/>
              </w:rPr>
            </w:pPr>
          </w:p>
          <w:p w:rsidR="00463F06" w:rsidRPr="008621C0" w:rsidRDefault="00463F06" w:rsidP="008621C0">
            <w:pPr>
              <w:rPr>
                <w:rFonts w:eastAsia="標楷體"/>
                <w:szCs w:val="24"/>
              </w:rPr>
            </w:pPr>
            <w:r>
              <w:rPr>
                <w:rFonts w:eastAsia="標楷體"/>
                <w:szCs w:val="24"/>
              </w:rPr>
              <w:t xml:space="preserve"> 5’</w:t>
            </w:r>
          </w:p>
        </w:tc>
        <w:tc>
          <w:tcPr>
            <w:tcW w:w="1080" w:type="dxa"/>
            <w:tcBorders>
              <w:top w:val="single" w:sz="6" w:space="0" w:color="auto"/>
              <w:left w:val="single" w:sz="6" w:space="0" w:color="auto"/>
              <w:bottom w:val="single" w:sz="6" w:space="0" w:color="auto"/>
              <w:right w:val="single" w:sz="6" w:space="0" w:color="auto"/>
            </w:tcBorders>
          </w:tcPr>
          <w:p w:rsidR="00932716" w:rsidRPr="00331F4A" w:rsidRDefault="00463F06" w:rsidP="00536466">
            <w:pPr>
              <w:snapToGrid w:val="0"/>
              <w:spacing w:line="400" w:lineRule="exact"/>
              <w:rPr>
                <w:rFonts w:eastAsia="標楷體"/>
                <w:szCs w:val="24"/>
              </w:rPr>
            </w:pPr>
            <w:r>
              <w:rPr>
                <w:rFonts w:eastAsia="標楷體"/>
                <w:szCs w:val="24"/>
              </w:rPr>
              <w:lastRenderedPageBreak/>
              <w:t>電子白板及</w:t>
            </w:r>
            <w:r>
              <w:rPr>
                <w:rFonts w:eastAsia="標楷體"/>
                <w:szCs w:val="24"/>
              </w:rPr>
              <w:t>IRS</w:t>
            </w:r>
          </w:p>
        </w:tc>
        <w:tc>
          <w:tcPr>
            <w:tcW w:w="1130" w:type="dxa"/>
            <w:tcBorders>
              <w:top w:val="single" w:sz="6" w:space="0" w:color="auto"/>
              <w:left w:val="single" w:sz="6" w:space="0" w:color="auto"/>
              <w:bottom w:val="single" w:sz="6" w:space="0" w:color="auto"/>
              <w:right w:val="single" w:sz="12" w:space="0" w:color="auto"/>
            </w:tcBorders>
          </w:tcPr>
          <w:p w:rsidR="00932716" w:rsidRPr="00331F4A" w:rsidRDefault="00932716" w:rsidP="00536466">
            <w:pPr>
              <w:snapToGrid w:val="0"/>
              <w:spacing w:line="400" w:lineRule="exact"/>
              <w:rPr>
                <w:rFonts w:eastAsia="標楷體"/>
                <w:szCs w:val="24"/>
              </w:rPr>
            </w:pPr>
          </w:p>
        </w:tc>
      </w:tr>
    </w:tbl>
    <w:p w:rsidR="00463F06" w:rsidRDefault="00463F06" w:rsidP="00932716">
      <w:pPr>
        <w:spacing w:beforeLines="50" w:before="180" w:afterLines="50" w:after="180" w:line="400" w:lineRule="exact"/>
        <w:rPr>
          <w:rFonts w:eastAsia="標楷體"/>
        </w:rPr>
      </w:pPr>
    </w:p>
    <w:p w:rsidR="00932716" w:rsidRPr="00331F4A" w:rsidRDefault="00932716" w:rsidP="00932716">
      <w:pPr>
        <w:spacing w:beforeLines="50" w:before="180" w:afterLines="50" w:after="180" w:line="400" w:lineRule="exact"/>
        <w:rPr>
          <w:rFonts w:ascii="Times New Roman" w:eastAsia="標楷體" w:hAnsi="Times New Roman" w:cs="Times New Roman"/>
        </w:rPr>
      </w:pPr>
      <w:r w:rsidRPr="00331F4A">
        <w:rPr>
          <w:rFonts w:eastAsia="標楷體" w:hint="eastAsia"/>
        </w:rPr>
        <w:t>肆、教學省思</w:t>
      </w:r>
    </w:p>
    <w:tbl>
      <w:tblPr>
        <w:tblStyle w:val="a6"/>
        <w:tblW w:w="0" w:type="auto"/>
        <w:jc w:val="center"/>
        <w:tblLook w:val="04A0" w:firstRow="1" w:lastRow="0" w:firstColumn="1" w:lastColumn="0" w:noHBand="0" w:noVBand="1"/>
      </w:tblPr>
      <w:tblGrid>
        <w:gridCol w:w="8522"/>
      </w:tblGrid>
      <w:tr w:rsidR="00932716" w:rsidRPr="00331F4A" w:rsidTr="00536466">
        <w:trPr>
          <w:jc w:val="center"/>
        </w:trPr>
        <w:tc>
          <w:tcPr>
            <w:tcW w:w="9653" w:type="dxa"/>
            <w:tcBorders>
              <w:top w:val="single" w:sz="4" w:space="0" w:color="auto"/>
              <w:left w:val="single" w:sz="4" w:space="0" w:color="auto"/>
              <w:bottom w:val="single" w:sz="4" w:space="0" w:color="auto"/>
              <w:right w:val="single" w:sz="4" w:space="0" w:color="auto"/>
            </w:tcBorders>
          </w:tcPr>
          <w:p w:rsidR="00932716" w:rsidRPr="00331F4A" w:rsidRDefault="00463F06" w:rsidP="005B13B2">
            <w:pPr>
              <w:spacing w:beforeLines="50" w:before="180" w:afterLines="50" w:after="180" w:line="400" w:lineRule="exact"/>
              <w:jc w:val="both"/>
              <w:rPr>
                <w:rFonts w:ascii="Times New Roman" w:eastAsia="標楷體" w:hAnsi="Times New Roman" w:cs="Times New Roman"/>
                <w:szCs w:val="24"/>
              </w:rPr>
            </w:pPr>
            <w:r>
              <w:rPr>
                <w:rFonts w:eastAsia="標楷體"/>
                <w:szCs w:val="24"/>
              </w:rPr>
              <w:t>山崩，土石流在台灣的夏季經常發生，能讓學生了解山崩及土</w:t>
            </w:r>
            <w:proofErr w:type="gramStart"/>
            <w:r>
              <w:rPr>
                <w:rFonts w:eastAsia="標楷體"/>
                <w:szCs w:val="24"/>
              </w:rPr>
              <w:t>石流好發</w:t>
            </w:r>
            <w:proofErr w:type="gramEnd"/>
            <w:r>
              <w:rPr>
                <w:rFonts w:eastAsia="標楷體"/>
                <w:szCs w:val="24"/>
              </w:rPr>
              <w:t>地區，辨識方法及防治方法是非常重要的。所以在課堂中我選擇了不少土石流</w:t>
            </w:r>
            <w:r w:rsidR="0082644A">
              <w:rPr>
                <w:rFonts w:eastAsia="標楷體"/>
                <w:szCs w:val="24"/>
              </w:rPr>
              <w:t>,</w:t>
            </w:r>
            <w:r>
              <w:rPr>
                <w:rFonts w:eastAsia="標楷體"/>
                <w:szCs w:val="24"/>
              </w:rPr>
              <w:t>山崩</w:t>
            </w:r>
            <w:r w:rsidR="0082644A">
              <w:rPr>
                <w:rFonts w:eastAsia="標楷體" w:hint="eastAsia"/>
                <w:szCs w:val="24"/>
              </w:rPr>
              <w:t>及走山的影</w:t>
            </w:r>
            <w:r>
              <w:rPr>
                <w:rFonts w:eastAsia="標楷體"/>
                <w:szCs w:val="24"/>
              </w:rPr>
              <w:t>片及相片，</w:t>
            </w:r>
            <w:r w:rsidR="0082644A">
              <w:rPr>
                <w:rFonts w:eastAsia="標楷體"/>
                <w:szCs w:val="24"/>
              </w:rPr>
              <w:t>希望學生能有所警惕與興趣。但若能帶學生到</w:t>
            </w:r>
            <w:proofErr w:type="gramStart"/>
            <w:r w:rsidR="0082644A">
              <w:rPr>
                <w:rFonts w:eastAsia="標楷體"/>
                <w:szCs w:val="24"/>
              </w:rPr>
              <w:t>野外實察一次</w:t>
            </w:r>
            <w:proofErr w:type="gramEnd"/>
            <w:r w:rsidR="0082644A">
              <w:rPr>
                <w:rFonts w:eastAsia="標楷體"/>
                <w:szCs w:val="24"/>
              </w:rPr>
              <w:t>，可能會更有</w:t>
            </w:r>
            <w:r w:rsidR="005B13B2">
              <w:rPr>
                <w:rFonts w:eastAsia="標楷體"/>
                <w:szCs w:val="24"/>
              </w:rPr>
              <w:t>達到教育的效果，但有礙於時間因素及課程進度等問題，無法成行，希望</w:t>
            </w:r>
            <w:proofErr w:type="gramStart"/>
            <w:r w:rsidR="005B13B2">
              <w:rPr>
                <w:rFonts w:eastAsia="標楷體"/>
                <w:szCs w:val="24"/>
              </w:rPr>
              <w:t>以後若共選</w:t>
            </w:r>
            <w:proofErr w:type="gramEnd"/>
            <w:r w:rsidR="005B13B2">
              <w:rPr>
                <w:rFonts w:eastAsia="標楷體"/>
                <w:szCs w:val="24"/>
              </w:rPr>
              <w:t>課程，可以開出</w:t>
            </w:r>
            <w:proofErr w:type="gramStart"/>
            <w:r w:rsidR="005B13B2">
              <w:rPr>
                <w:rFonts w:eastAsia="標楷體"/>
                <w:szCs w:val="24"/>
              </w:rPr>
              <w:t>地理實察課程</w:t>
            </w:r>
            <w:proofErr w:type="gramEnd"/>
            <w:r w:rsidR="005B13B2">
              <w:rPr>
                <w:rFonts w:eastAsia="標楷體"/>
                <w:szCs w:val="24"/>
              </w:rPr>
              <w:t>，讓學生到野外實查體驗大自然偉大的力量。</w:t>
            </w:r>
          </w:p>
        </w:tc>
      </w:tr>
    </w:tbl>
    <w:p w:rsidR="00932716" w:rsidRPr="00331F4A" w:rsidRDefault="00932716" w:rsidP="00932716">
      <w:pPr>
        <w:spacing w:beforeLines="50" w:before="180" w:afterLines="50" w:after="180" w:line="400" w:lineRule="exact"/>
        <w:rPr>
          <w:rFonts w:ascii="Times New Roman" w:eastAsia="標楷體" w:hAnsi="Times New Roman" w:cs="Times New Roman"/>
        </w:rPr>
      </w:pPr>
      <w:r w:rsidRPr="00331F4A">
        <w:rPr>
          <w:rFonts w:eastAsia="標楷體" w:hint="eastAsia"/>
        </w:rPr>
        <w:t>伍、教學活動照片</w:t>
      </w:r>
      <w:r w:rsidRPr="00331F4A">
        <w:rPr>
          <w:rFonts w:eastAsia="標楷體"/>
        </w:rPr>
        <w:t>(</w:t>
      </w:r>
      <w:r w:rsidRPr="00331F4A">
        <w:rPr>
          <w:rFonts w:eastAsia="標楷體" w:hint="eastAsia"/>
        </w:rPr>
        <w:t>可自行增加</w:t>
      </w:r>
      <w:r w:rsidRPr="00331F4A">
        <w:rPr>
          <w:rFonts w:eastAsia="標楷體"/>
        </w:rPr>
        <w:t>)</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110"/>
      </w:tblGrid>
      <w:tr w:rsidR="00890A11" w:rsidTr="00890A11">
        <w:trPr>
          <w:trHeight w:val="3315"/>
        </w:trPr>
        <w:tc>
          <w:tcPr>
            <w:tcW w:w="4253" w:type="dxa"/>
            <w:tcBorders>
              <w:top w:val="single" w:sz="4" w:space="0" w:color="auto"/>
              <w:left w:val="single" w:sz="4" w:space="0" w:color="auto"/>
              <w:bottom w:val="single" w:sz="4" w:space="0" w:color="auto"/>
              <w:right w:val="single" w:sz="4" w:space="0" w:color="auto"/>
            </w:tcBorders>
          </w:tcPr>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 w:val="2"/>
                <w:szCs w:val="2"/>
              </w:rPr>
            </w:pPr>
            <w:r w:rsidRPr="004B1071">
              <w:rPr>
                <w:rFonts w:eastAsia="標楷體" w:hAnsi="標楷體"/>
                <w:b/>
                <w:noProof/>
                <w:kern w:val="0"/>
                <w:szCs w:val="28"/>
              </w:rPr>
              <w:drawing>
                <wp:anchor distT="0" distB="0" distL="114300" distR="114300" simplePos="0" relativeHeight="251668480" behindDoc="1" locked="0" layoutInCell="1" allowOverlap="1" wp14:anchorId="38CCE5BE" wp14:editId="27967D58">
                  <wp:simplePos x="0" y="0"/>
                  <wp:positionH relativeFrom="column">
                    <wp:posOffset>50800</wp:posOffset>
                  </wp:positionH>
                  <wp:positionV relativeFrom="paragraph">
                    <wp:posOffset>7620</wp:posOffset>
                  </wp:positionV>
                  <wp:extent cx="2160000" cy="1620000"/>
                  <wp:effectExtent l="0" t="0" r="0" b="0"/>
                  <wp:wrapTight wrapText="bothSides">
                    <wp:wrapPolygon edited="0">
                      <wp:start x="0" y="0"/>
                      <wp:lineTo x="0" y="21338"/>
                      <wp:lineTo x="21340" y="21338"/>
                      <wp:lineTo x="21340" y="0"/>
                      <wp:lineTo x="0" y="0"/>
                    </wp:wrapPolygon>
                  </wp:wrapTight>
                  <wp:docPr id="1" name="圖片 1" descr="D:\手機相片\2015_10\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手機相片\2015_10\IMG_03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A11" w:rsidRDefault="00890A11" w:rsidP="00536466">
            <w:pPr>
              <w:widowControl/>
              <w:adjustRightInd w:val="0"/>
              <w:snapToGrid w:val="0"/>
              <w:spacing w:line="20" w:lineRule="atLeast"/>
              <w:rPr>
                <w:rFonts w:eastAsia="標楷體" w:hAnsi="標楷體"/>
                <w:b/>
                <w:kern w:val="0"/>
                <w:sz w:val="2"/>
                <w:szCs w:val="2"/>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Default="00890A11" w:rsidP="00536466">
            <w:pPr>
              <w:widowControl/>
              <w:adjustRightInd w:val="0"/>
              <w:snapToGrid w:val="0"/>
              <w:spacing w:line="20" w:lineRule="atLeast"/>
              <w:rPr>
                <w:rFonts w:eastAsia="標楷體" w:hAnsi="標楷體"/>
                <w:b/>
                <w:kern w:val="0"/>
                <w:szCs w:val="28"/>
              </w:rPr>
            </w:pPr>
          </w:p>
          <w:p w:rsidR="00890A11" w:rsidRPr="0031791E" w:rsidRDefault="00890A11" w:rsidP="00536466">
            <w:pPr>
              <w:widowControl/>
              <w:adjustRightInd w:val="0"/>
              <w:snapToGrid w:val="0"/>
              <w:spacing w:line="20" w:lineRule="atLeast"/>
              <w:rPr>
                <w:rFonts w:eastAsia="標楷體" w:hAnsi="標楷體"/>
                <w:b/>
                <w:kern w:val="0"/>
                <w:sz w:val="28"/>
                <w:szCs w:val="28"/>
              </w:rPr>
            </w:pPr>
            <w:r w:rsidRPr="004B1071">
              <w:rPr>
                <w:rFonts w:eastAsia="標楷體" w:hAnsi="標楷體" w:hint="eastAsia"/>
                <w:b/>
                <w:kern w:val="0"/>
                <w:szCs w:val="28"/>
              </w:rPr>
              <w:t>學生專心聽課照片</w:t>
            </w:r>
            <w:proofErr w:type="gramStart"/>
            <w:r w:rsidRPr="004B1071">
              <w:rPr>
                <w:rFonts w:eastAsia="標楷體" w:hAnsi="標楷體" w:hint="eastAsia"/>
                <w:b/>
                <w:kern w:val="0"/>
                <w:szCs w:val="28"/>
              </w:rPr>
              <w:t>一</w:t>
            </w:r>
            <w:proofErr w:type="gramEnd"/>
          </w:p>
        </w:tc>
        <w:tc>
          <w:tcPr>
            <w:tcW w:w="4110" w:type="dxa"/>
            <w:tcBorders>
              <w:top w:val="single" w:sz="4" w:space="0" w:color="auto"/>
              <w:left w:val="single" w:sz="4" w:space="0" w:color="auto"/>
              <w:bottom w:val="single" w:sz="4" w:space="0" w:color="auto"/>
              <w:right w:val="single" w:sz="4" w:space="0" w:color="auto"/>
            </w:tcBorders>
            <w:hideMark/>
          </w:tcPr>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r w:rsidRPr="004B1071">
              <w:rPr>
                <w:rFonts w:eastAsia="標楷體" w:hAnsi="標楷體"/>
                <w:b/>
                <w:noProof/>
                <w:kern w:val="0"/>
                <w:sz w:val="2"/>
                <w:szCs w:val="2"/>
              </w:rPr>
              <w:drawing>
                <wp:anchor distT="0" distB="0" distL="114300" distR="114300" simplePos="0" relativeHeight="251669504" behindDoc="1" locked="0" layoutInCell="1" allowOverlap="1" wp14:anchorId="1CA27888" wp14:editId="1FF6C131">
                  <wp:simplePos x="0" y="0"/>
                  <wp:positionH relativeFrom="column">
                    <wp:posOffset>236220</wp:posOffset>
                  </wp:positionH>
                  <wp:positionV relativeFrom="paragraph">
                    <wp:posOffset>25400</wp:posOffset>
                  </wp:positionV>
                  <wp:extent cx="2160000" cy="1620000"/>
                  <wp:effectExtent l="0" t="0" r="0" b="0"/>
                  <wp:wrapTight wrapText="bothSides">
                    <wp:wrapPolygon edited="0">
                      <wp:start x="0" y="0"/>
                      <wp:lineTo x="0" y="21338"/>
                      <wp:lineTo x="21340" y="21338"/>
                      <wp:lineTo x="21340" y="0"/>
                      <wp:lineTo x="0" y="0"/>
                    </wp:wrapPolygon>
                  </wp:wrapTight>
                  <wp:docPr id="8" name="圖片 8" descr="D:\手機相片\2015_10\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手機相片\2015_10\IMG_03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p>
          <w:p w:rsidR="00890A11" w:rsidRDefault="00890A11" w:rsidP="00536466">
            <w:pPr>
              <w:widowControl/>
              <w:tabs>
                <w:tab w:val="left" w:pos="5521"/>
              </w:tabs>
              <w:adjustRightInd w:val="0"/>
              <w:snapToGrid w:val="0"/>
              <w:spacing w:line="20" w:lineRule="atLeast"/>
              <w:rPr>
                <w:rFonts w:eastAsia="標楷體" w:hAnsi="標楷體"/>
                <w:b/>
                <w:kern w:val="0"/>
                <w:sz w:val="2"/>
                <w:szCs w:val="2"/>
              </w:rPr>
            </w:pPr>
            <w:r w:rsidRPr="004B1071">
              <w:rPr>
                <w:rFonts w:eastAsia="標楷體" w:hAnsi="標楷體" w:hint="eastAsia"/>
                <w:b/>
                <w:kern w:val="0"/>
                <w:szCs w:val="28"/>
              </w:rPr>
              <w:t>學生專心聽課照</w:t>
            </w:r>
            <w:r>
              <w:rPr>
                <w:rFonts w:eastAsia="標楷體" w:hAnsi="標楷體" w:hint="eastAsia"/>
                <w:b/>
                <w:kern w:val="0"/>
                <w:szCs w:val="28"/>
              </w:rPr>
              <w:t>片二</w:t>
            </w:r>
          </w:p>
        </w:tc>
      </w:tr>
      <w:tr w:rsidR="00890A11" w:rsidTr="00890A11">
        <w:trPr>
          <w:trHeight w:val="3661"/>
        </w:trPr>
        <w:tc>
          <w:tcPr>
            <w:tcW w:w="4253" w:type="dxa"/>
            <w:tcBorders>
              <w:top w:val="single" w:sz="4" w:space="0" w:color="auto"/>
              <w:left w:val="single" w:sz="4" w:space="0" w:color="auto"/>
              <w:bottom w:val="single" w:sz="4" w:space="0" w:color="auto"/>
              <w:right w:val="single" w:sz="4" w:space="0" w:color="auto"/>
            </w:tcBorders>
          </w:tcPr>
          <w:p w:rsidR="00890A11" w:rsidRPr="004B1071" w:rsidRDefault="00890A11" w:rsidP="00536466">
            <w:pPr>
              <w:widowControl/>
              <w:adjustRightInd w:val="0"/>
              <w:snapToGrid w:val="0"/>
              <w:spacing w:line="20" w:lineRule="atLeast"/>
              <w:rPr>
                <w:rFonts w:eastAsia="標楷體" w:hAnsi="標楷體"/>
                <w:b/>
                <w:kern w:val="0"/>
                <w:szCs w:val="24"/>
              </w:rPr>
            </w:pPr>
            <w:r w:rsidRPr="004B1071">
              <w:rPr>
                <w:rFonts w:eastAsia="標楷體" w:hAnsi="標楷體"/>
                <w:b/>
                <w:noProof/>
                <w:kern w:val="0"/>
                <w:szCs w:val="24"/>
              </w:rPr>
              <w:drawing>
                <wp:inline distT="0" distB="0" distL="0" distR="0" wp14:anchorId="585E28BA" wp14:editId="2F4D3CB1">
                  <wp:extent cx="2160000" cy="1620000"/>
                  <wp:effectExtent l="0" t="0" r="0" b="0"/>
                  <wp:docPr id="9" name="圖片 9" descr="D:\手機相片\2015_10\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手機相片\2015_10\IMG_0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890A11" w:rsidRPr="004B1071" w:rsidRDefault="00890A11" w:rsidP="00536466">
            <w:pPr>
              <w:widowControl/>
              <w:adjustRightInd w:val="0"/>
              <w:snapToGrid w:val="0"/>
              <w:spacing w:line="20" w:lineRule="atLeast"/>
              <w:rPr>
                <w:rFonts w:eastAsia="標楷體" w:hAnsi="標楷體"/>
                <w:b/>
                <w:kern w:val="0"/>
                <w:szCs w:val="24"/>
              </w:rPr>
            </w:pPr>
            <w:r w:rsidRPr="004B1071">
              <w:rPr>
                <w:rFonts w:eastAsia="標楷體" w:hAnsi="標楷體" w:hint="eastAsia"/>
                <w:b/>
                <w:kern w:val="0"/>
                <w:szCs w:val="24"/>
              </w:rPr>
              <w:t>學生專心聽課</w:t>
            </w:r>
          </w:p>
        </w:tc>
        <w:tc>
          <w:tcPr>
            <w:tcW w:w="4110" w:type="dxa"/>
            <w:tcBorders>
              <w:top w:val="single" w:sz="4" w:space="0" w:color="auto"/>
              <w:left w:val="single" w:sz="4" w:space="0" w:color="auto"/>
              <w:bottom w:val="single" w:sz="4" w:space="0" w:color="auto"/>
              <w:right w:val="single" w:sz="4" w:space="0" w:color="auto"/>
            </w:tcBorders>
          </w:tcPr>
          <w:p w:rsidR="00890A11" w:rsidRPr="004B1071" w:rsidRDefault="00890A11" w:rsidP="00536466">
            <w:pPr>
              <w:widowControl/>
              <w:adjustRightInd w:val="0"/>
              <w:snapToGrid w:val="0"/>
              <w:spacing w:line="20" w:lineRule="atLeast"/>
              <w:rPr>
                <w:rFonts w:eastAsia="標楷體" w:hAnsi="標楷體"/>
                <w:b/>
                <w:kern w:val="0"/>
                <w:szCs w:val="24"/>
              </w:rPr>
            </w:pPr>
            <w:r w:rsidRPr="004B1071">
              <w:rPr>
                <w:rFonts w:eastAsia="標楷體" w:hAnsi="標楷體"/>
                <w:b/>
                <w:noProof/>
                <w:kern w:val="0"/>
                <w:szCs w:val="24"/>
              </w:rPr>
              <w:drawing>
                <wp:inline distT="0" distB="0" distL="0" distR="0" wp14:anchorId="411E12F7" wp14:editId="39CA5E34">
                  <wp:extent cx="2160000" cy="1620000"/>
                  <wp:effectExtent l="0" t="0" r="0" b="0"/>
                  <wp:docPr id="11" name="圖片 11" descr="D:\手機相片\2015_10\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手機相片\2015_10\IMG_0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890A11" w:rsidRPr="004B1071" w:rsidRDefault="00890A11" w:rsidP="00536466">
            <w:pPr>
              <w:widowControl/>
              <w:adjustRightInd w:val="0"/>
              <w:snapToGrid w:val="0"/>
              <w:spacing w:line="20" w:lineRule="atLeast"/>
              <w:rPr>
                <w:rFonts w:eastAsia="標楷體" w:hAnsi="標楷體"/>
                <w:b/>
                <w:kern w:val="0"/>
                <w:szCs w:val="24"/>
              </w:rPr>
            </w:pPr>
            <w:r w:rsidRPr="004B1071">
              <w:rPr>
                <w:rFonts w:eastAsia="標楷體" w:hAnsi="標楷體"/>
                <w:b/>
                <w:kern w:val="0"/>
                <w:szCs w:val="24"/>
              </w:rPr>
              <w:t>使用</w:t>
            </w:r>
            <w:r w:rsidRPr="004B1071">
              <w:rPr>
                <w:rFonts w:eastAsia="標楷體" w:hAnsi="標楷體"/>
                <w:b/>
                <w:kern w:val="0"/>
                <w:szCs w:val="24"/>
              </w:rPr>
              <w:t>IRS</w:t>
            </w:r>
            <w:r w:rsidRPr="004B1071">
              <w:rPr>
                <w:rFonts w:eastAsia="標楷體" w:hAnsi="標楷體"/>
                <w:b/>
                <w:kern w:val="0"/>
                <w:szCs w:val="24"/>
              </w:rPr>
              <w:t>挑人複習上課的內容</w:t>
            </w:r>
          </w:p>
        </w:tc>
      </w:tr>
    </w:tbl>
    <w:p w:rsidR="00932716" w:rsidRPr="00331F4A" w:rsidRDefault="00932716" w:rsidP="00932716">
      <w:pPr>
        <w:spacing w:beforeLines="100" w:before="360" w:afterLines="50" w:after="180" w:line="400" w:lineRule="exact"/>
        <w:rPr>
          <w:rFonts w:ascii="Times New Roman" w:eastAsia="標楷體" w:hAnsi="Times New Roman" w:cs="Times New Roman"/>
        </w:rPr>
      </w:pPr>
      <w:r w:rsidRPr="00331F4A">
        <w:rPr>
          <w:rFonts w:eastAsia="標楷體" w:hint="eastAsia"/>
        </w:rPr>
        <w:t>陸、附件</w:t>
      </w:r>
      <w:r w:rsidRPr="00331F4A">
        <w:rPr>
          <w:rFonts w:eastAsia="標楷體"/>
        </w:rPr>
        <w:t>:</w:t>
      </w:r>
      <w:r w:rsidRPr="00331F4A">
        <w:rPr>
          <w:rFonts w:eastAsia="標楷體" w:hint="eastAsia"/>
        </w:rPr>
        <w:t>教學相關資料</w:t>
      </w:r>
      <w:r w:rsidRPr="00331F4A">
        <w:rPr>
          <w:rFonts w:eastAsia="標楷體"/>
        </w:rPr>
        <w:t xml:space="preserve"> (</w:t>
      </w:r>
      <w:r w:rsidRPr="00331F4A">
        <w:rPr>
          <w:rFonts w:eastAsia="標楷體" w:hint="eastAsia"/>
        </w:rPr>
        <w:t>可掃描成</w:t>
      </w:r>
      <w:proofErr w:type="gramStart"/>
      <w:r w:rsidRPr="00331F4A">
        <w:rPr>
          <w:rFonts w:eastAsia="標楷體" w:hint="eastAsia"/>
        </w:rPr>
        <w:t>圖檔附在</w:t>
      </w:r>
      <w:proofErr w:type="gramEnd"/>
      <w:r w:rsidRPr="00331F4A">
        <w:rPr>
          <w:rFonts w:eastAsia="標楷體" w:hint="eastAsia"/>
        </w:rPr>
        <w:t>下方</w:t>
      </w:r>
      <w:r w:rsidRPr="00331F4A">
        <w:rPr>
          <w:rFonts w:eastAsia="標楷體"/>
        </w:rPr>
        <w:t>)</w:t>
      </w:r>
    </w:p>
    <w:p w:rsidR="00595B05" w:rsidRDefault="00595B05">
      <w:r>
        <w:br w:type="page"/>
      </w:r>
    </w:p>
    <w:p w:rsidR="00970313" w:rsidRDefault="00970313">
      <w:r>
        <w:rPr>
          <w:rFonts w:eastAsia="標楷體"/>
          <w:noProof/>
          <w:szCs w:val="24"/>
        </w:rPr>
        <w:lastRenderedPageBreak/>
        <w:drawing>
          <wp:anchor distT="0" distB="0" distL="114300" distR="114300" simplePos="0" relativeHeight="251677696" behindDoc="0" locked="0" layoutInCell="1" allowOverlap="1" wp14:anchorId="6ABAAE95" wp14:editId="16C88D1B">
            <wp:simplePos x="0" y="0"/>
            <wp:positionH relativeFrom="margin">
              <wp:align>center</wp:align>
            </wp:positionH>
            <wp:positionV relativeFrom="paragraph">
              <wp:posOffset>-456732</wp:posOffset>
            </wp:positionV>
            <wp:extent cx="7026442" cy="9747855"/>
            <wp:effectExtent l="0" t="0" r="3175" b="635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26442" cy="9747855"/>
                    </a:xfrm>
                    <a:prstGeom prst="rect">
                      <a:avLst/>
                    </a:prstGeom>
                  </pic:spPr>
                </pic:pic>
              </a:graphicData>
            </a:graphic>
            <wp14:sizeRelH relativeFrom="page">
              <wp14:pctWidth>0</wp14:pctWidth>
            </wp14:sizeRelH>
            <wp14:sizeRelV relativeFrom="page">
              <wp14:pctHeight>0</wp14:pctHeight>
            </wp14:sizeRelV>
          </wp:anchor>
        </w:drawing>
      </w:r>
    </w:p>
    <w:p w:rsidR="00595B05" w:rsidRDefault="00595B05">
      <w:pPr>
        <w:widowControl/>
      </w:pPr>
      <w:r>
        <w:br w:type="page"/>
      </w:r>
      <w:r w:rsidR="00970313">
        <w:rPr>
          <w:rFonts w:eastAsia="標楷體"/>
          <w:noProof/>
        </w:rPr>
        <w:lastRenderedPageBreak/>
        <w:drawing>
          <wp:anchor distT="0" distB="0" distL="114300" distR="114300" simplePos="0" relativeHeight="251679744" behindDoc="0" locked="0" layoutInCell="1" allowOverlap="1" wp14:anchorId="37B21FFF" wp14:editId="478240E5">
            <wp:simplePos x="0" y="0"/>
            <wp:positionH relativeFrom="margin">
              <wp:posOffset>-805982</wp:posOffset>
            </wp:positionH>
            <wp:positionV relativeFrom="paragraph">
              <wp:posOffset>-323215</wp:posOffset>
            </wp:positionV>
            <wp:extent cx="7001948" cy="9713874"/>
            <wp:effectExtent l="0" t="0" r="8890" b="190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01948" cy="9713874"/>
                    </a:xfrm>
                    <a:prstGeom prst="rect">
                      <a:avLst/>
                    </a:prstGeom>
                  </pic:spPr>
                </pic:pic>
              </a:graphicData>
            </a:graphic>
            <wp14:sizeRelH relativeFrom="page">
              <wp14:pctWidth>0</wp14:pctWidth>
            </wp14:sizeRelH>
            <wp14:sizeRelV relativeFrom="page">
              <wp14:pctHeight>0</wp14:pctHeight>
            </wp14:sizeRelV>
          </wp:anchor>
        </w:drawing>
      </w:r>
      <w:r>
        <w:br w:type="page"/>
      </w:r>
    </w:p>
    <w:p w:rsidR="00970313" w:rsidRDefault="00970313">
      <w:pPr>
        <w:widowControl/>
      </w:pPr>
      <w:r>
        <w:rPr>
          <w:noProof/>
        </w:rPr>
        <w:lastRenderedPageBreak/>
        <w:drawing>
          <wp:anchor distT="0" distB="0" distL="114300" distR="114300" simplePos="0" relativeHeight="251680768" behindDoc="0" locked="0" layoutInCell="1" allowOverlap="1" wp14:anchorId="482026CA" wp14:editId="147CE4AF">
            <wp:simplePos x="0" y="0"/>
            <wp:positionH relativeFrom="margin">
              <wp:posOffset>-950327</wp:posOffset>
            </wp:positionH>
            <wp:positionV relativeFrom="paragraph">
              <wp:posOffset>-428992</wp:posOffset>
            </wp:positionV>
            <wp:extent cx="7194884" cy="9981537"/>
            <wp:effectExtent l="0" t="0" r="6350" b="127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4884" cy="9981537"/>
                    </a:xfrm>
                    <a:prstGeom prst="rect">
                      <a:avLst/>
                    </a:prstGeom>
                  </pic:spPr>
                </pic:pic>
              </a:graphicData>
            </a:graphic>
            <wp14:sizeRelH relativeFrom="page">
              <wp14:pctWidth>0</wp14:pctWidth>
            </wp14:sizeRelH>
            <wp14:sizeRelV relativeFrom="page">
              <wp14:pctHeight>0</wp14:pctHeight>
            </wp14:sizeRelV>
          </wp:anchor>
        </w:drawing>
      </w:r>
    </w:p>
    <w:p w:rsidR="00595B05" w:rsidRDefault="00595B05">
      <w:pPr>
        <w:widowControl/>
      </w:pPr>
      <w:r>
        <w:br w:type="page"/>
      </w:r>
    </w:p>
    <w:p w:rsidR="00595B05" w:rsidRDefault="00970313">
      <w:pPr>
        <w:widowControl/>
      </w:pPr>
      <w:r>
        <w:rPr>
          <w:noProof/>
        </w:rPr>
        <w:lastRenderedPageBreak/>
        <w:drawing>
          <wp:anchor distT="0" distB="0" distL="114300" distR="114300" simplePos="0" relativeHeight="251681792" behindDoc="0" locked="0" layoutInCell="1" allowOverlap="1" wp14:anchorId="39F80C67" wp14:editId="7C00AC4C">
            <wp:simplePos x="0" y="0"/>
            <wp:positionH relativeFrom="column">
              <wp:posOffset>-958182</wp:posOffset>
            </wp:positionH>
            <wp:positionV relativeFrom="paragraph">
              <wp:posOffset>-819150</wp:posOffset>
            </wp:positionV>
            <wp:extent cx="6920730" cy="960120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34495" cy="9620296"/>
                    </a:xfrm>
                    <a:prstGeom prst="rect">
                      <a:avLst/>
                    </a:prstGeom>
                  </pic:spPr>
                </pic:pic>
              </a:graphicData>
            </a:graphic>
            <wp14:sizeRelH relativeFrom="page">
              <wp14:pctWidth>0</wp14:pctWidth>
            </wp14:sizeRelH>
            <wp14:sizeRelV relativeFrom="page">
              <wp14:pctHeight>0</wp14:pctHeight>
            </wp14:sizeRelV>
          </wp:anchor>
        </w:drawing>
      </w:r>
      <w:r w:rsidR="00595B05">
        <w:br w:type="page"/>
      </w:r>
    </w:p>
    <w:p w:rsidR="00595B05" w:rsidRDefault="00970313">
      <w:pPr>
        <w:widowControl/>
      </w:pPr>
      <w:r>
        <w:rPr>
          <w:noProof/>
        </w:rPr>
        <w:lastRenderedPageBreak/>
        <w:drawing>
          <wp:anchor distT="0" distB="0" distL="114300" distR="114300" simplePos="0" relativeHeight="251682816" behindDoc="0" locked="0" layoutInCell="1" allowOverlap="1" wp14:anchorId="1C7A8D0D" wp14:editId="2481FF92">
            <wp:simplePos x="0" y="0"/>
            <wp:positionH relativeFrom="margin">
              <wp:posOffset>-723900</wp:posOffset>
            </wp:positionH>
            <wp:positionV relativeFrom="paragraph">
              <wp:posOffset>114299</wp:posOffset>
            </wp:positionV>
            <wp:extent cx="6781800" cy="9408463"/>
            <wp:effectExtent l="0" t="0" r="0" b="254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89280" cy="9418840"/>
                    </a:xfrm>
                    <a:prstGeom prst="rect">
                      <a:avLst/>
                    </a:prstGeom>
                  </pic:spPr>
                </pic:pic>
              </a:graphicData>
            </a:graphic>
            <wp14:sizeRelH relativeFrom="page">
              <wp14:pctWidth>0</wp14:pctWidth>
            </wp14:sizeRelH>
            <wp14:sizeRelV relativeFrom="page">
              <wp14:pctHeight>0</wp14:pctHeight>
            </wp14:sizeRelV>
          </wp:anchor>
        </w:drawing>
      </w:r>
      <w:r w:rsidR="00595B05">
        <w:br w:type="page"/>
      </w:r>
    </w:p>
    <w:p w:rsidR="00595B05" w:rsidRDefault="00970313">
      <w:pPr>
        <w:widowControl/>
      </w:pPr>
      <w:r>
        <w:rPr>
          <w:noProof/>
        </w:rPr>
        <w:lastRenderedPageBreak/>
        <w:drawing>
          <wp:anchor distT="0" distB="0" distL="114300" distR="114300" simplePos="0" relativeHeight="251683840" behindDoc="0" locked="0" layoutInCell="1" allowOverlap="1" wp14:anchorId="412EA772" wp14:editId="35DA9469">
            <wp:simplePos x="0" y="0"/>
            <wp:positionH relativeFrom="margin">
              <wp:posOffset>-952995</wp:posOffset>
            </wp:positionH>
            <wp:positionV relativeFrom="paragraph">
              <wp:posOffset>-415636</wp:posOffset>
            </wp:positionV>
            <wp:extent cx="7086600" cy="9831314"/>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6600" cy="9831314"/>
                    </a:xfrm>
                    <a:prstGeom prst="rect">
                      <a:avLst/>
                    </a:prstGeom>
                  </pic:spPr>
                </pic:pic>
              </a:graphicData>
            </a:graphic>
            <wp14:sizeRelH relativeFrom="page">
              <wp14:pctWidth>0</wp14:pctWidth>
            </wp14:sizeRelH>
            <wp14:sizeRelV relativeFrom="page">
              <wp14:pctHeight>0</wp14:pctHeight>
            </wp14:sizeRelV>
          </wp:anchor>
        </w:drawing>
      </w:r>
      <w:r w:rsidR="00595B05">
        <w:br w:type="page"/>
      </w:r>
    </w:p>
    <w:p w:rsidR="00595B05" w:rsidRDefault="00970313">
      <w:r>
        <w:rPr>
          <w:noProof/>
        </w:rPr>
        <w:lastRenderedPageBreak/>
        <w:drawing>
          <wp:anchor distT="0" distB="0" distL="114300" distR="114300" simplePos="0" relativeHeight="251684864" behindDoc="0" locked="0" layoutInCell="1" allowOverlap="1">
            <wp:simplePos x="0" y="0"/>
            <wp:positionH relativeFrom="column">
              <wp:posOffset>-821937</wp:posOffset>
            </wp:positionH>
            <wp:positionV relativeFrom="paragraph">
              <wp:posOffset>11810</wp:posOffset>
            </wp:positionV>
            <wp:extent cx="6862997" cy="9521107"/>
            <wp:effectExtent l="0" t="0" r="0" b="4445"/>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62997" cy="9521107"/>
                    </a:xfrm>
                    <a:prstGeom prst="rect">
                      <a:avLst/>
                    </a:prstGeom>
                  </pic:spPr>
                </pic:pic>
              </a:graphicData>
            </a:graphic>
            <wp14:sizeRelH relativeFrom="page">
              <wp14:pctWidth>0</wp14:pctWidth>
            </wp14:sizeRelH>
            <wp14:sizeRelV relativeFrom="page">
              <wp14:pctHeight>0</wp14:pctHeight>
            </wp14:sizeRelV>
          </wp:anchor>
        </w:drawing>
      </w:r>
    </w:p>
    <w:p w:rsidR="00970313" w:rsidRDefault="00970313">
      <w:pPr>
        <w:widowControl/>
      </w:pPr>
      <w:r>
        <w:br w:type="page"/>
      </w:r>
      <w:r>
        <w:rPr>
          <w:noProof/>
        </w:rPr>
        <w:lastRenderedPageBreak/>
        <w:drawing>
          <wp:anchor distT="0" distB="0" distL="114300" distR="114300" simplePos="0" relativeHeight="251685888" behindDoc="0" locked="0" layoutInCell="1" allowOverlap="1" wp14:anchorId="6B997DFE" wp14:editId="7A8365C4">
            <wp:simplePos x="0" y="0"/>
            <wp:positionH relativeFrom="margin">
              <wp:posOffset>-964871</wp:posOffset>
            </wp:positionH>
            <wp:positionV relativeFrom="paragraph">
              <wp:posOffset>-769281</wp:posOffset>
            </wp:positionV>
            <wp:extent cx="6875813" cy="9538886"/>
            <wp:effectExtent l="0" t="0" r="1270" b="5715"/>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3343" cy="9549333"/>
                    </a:xfrm>
                    <a:prstGeom prst="rect">
                      <a:avLst/>
                    </a:prstGeom>
                  </pic:spPr>
                </pic:pic>
              </a:graphicData>
            </a:graphic>
            <wp14:sizeRelH relativeFrom="page">
              <wp14:pctWidth>0</wp14:pctWidth>
            </wp14:sizeRelH>
            <wp14:sizeRelV relativeFrom="page">
              <wp14:pctHeight>0</wp14:pctHeight>
            </wp14:sizeRelV>
          </wp:anchor>
        </w:drawing>
      </w:r>
      <w:r>
        <w:br w:type="page"/>
      </w:r>
    </w:p>
    <w:p w:rsidR="00970313" w:rsidRDefault="00725E0D" w:rsidP="00AC24B2">
      <w:pPr>
        <w:pStyle w:val="ac"/>
      </w:pPr>
      <w:r>
        <w:rPr>
          <w:noProof/>
        </w:rPr>
        <w:lastRenderedPageBreak/>
        <w:drawing>
          <wp:anchor distT="0" distB="0" distL="114300" distR="114300" simplePos="0" relativeHeight="251686912" behindDoc="0" locked="0" layoutInCell="1" allowOverlap="1" wp14:anchorId="023CD839" wp14:editId="733FB4E8">
            <wp:simplePos x="0" y="0"/>
            <wp:positionH relativeFrom="margin">
              <wp:align>right</wp:align>
            </wp:positionH>
            <wp:positionV relativeFrom="paragraph">
              <wp:posOffset>11636</wp:posOffset>
            </wp:positionV>
            <wp:extent cx="5274310" cy="4906010"/>
            <wp:effectExtent l="0" t="0" r="2540" b="889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9.jpg"/>
                    <pic:cNvPicPr/>
                  </pic:nvPicPr>
                  <pic:blipFill rotWithShape="1">
                    <a:blip r:embed="rId26" cstate="print">
                      <a:extLst>
                        <a:ext uri="{28A0092B-C50C-407E-A947-70E740481C1C}">
                          <a14:useLocalDpi xmlns:a14="http://schemas.microsoft.com/office/drawing/2010/main" val="0"/>
                        </a:ext>
                      </a:extLst>
                    </a:blip>
                    <a:srcRect t="32946"/>
                    <a:stretch/>
                  </pic:blipFill>
                  <pic:spPr bwMode="auto">
                    <a:xfrm>
                      <a:off x="0" y="0"/>
                      <a:ext cx="5274310" cy="4906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7031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68D" w:rsidRDefault="0075268D" w:rsidP="00441929">
      <w:r>
        <w:separator/>
      </w:r>
    </w:p>
  </w:endnote>
  <w:endnote w:type="continuationSeparator" w:id="0">
    <w:p w:rsidR="0075268D" w:rsidRDefault="0075268D" w:rsidP="00441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68D" w:rsidRDefault="0075268D" w:rsidP="00441929">
      <w:r>
        <w:separator/>
      </w:r>
    </w:p>
  </w:footnote>
  <w:footnote w:type="continuationSeparator" w:id="0">
    <w:p w:rsidR="0075268D" w:rsidRDefault="0075268D" w:rsidP="004419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5329"/>
    <w:multiLevelType w:val="hybridMultilevel"/>
    <w:tmpl w:val="B178BD92"/>
    <w:lvl w:ilvl="0" w:tplc="7A64AA3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5B3801"/>
    <w:multiLevelType w:val="hybridMultilevel"/>
    <w:tmpl w:val="F850CAE2"/>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BE005C"/>
    <w:multiLevelType w:val="hybridMultilevel"/>
    <w:tmpl w:val="EE4ECA28"/>
    <w:lvl w:ilvl="0" w:tplc="81D086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451311"/>
    <w:multiLevelType w:val="hybridMultilevel"/>
    <w:tmpl w:val="E1BC6B8E"/>
    <w:lvl w:ilvl="0" w:tplc="8EF82146">
      <w:start w:val="1"/>
      <w:numFmt w:val="decimal"/>
      <w:lvlText w:val="%1."/>
      <w:lvlJc w:val="left"/>
      <w:pPr>
        <w:ind w:left="602" w:hanging="360"/>
      </w:pPr>
      <w:rPr>
        <w:rFonts w:hint="default"/>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4">
    <w:nsid w:val="10CB6290"/>
    <w:multiLevelType w:val="hybridMultilevel"/>
    <w:tmpl w:val="DA3A9092"/>
    <w:lvl w:ilvl="0" w:tplc="D9A66A0A">
      <w:start w:val="1"/>
      <w:numFmt w:val="bullet"/>
      <w:lvlText w:val="•"/>
      <w:lvlJc w:val="left"/>
      <w:pPr>
        <w:tabs>
          <w:tab w:val="num" w:pos="720"/>
        </w:tabs>
        <w:ind w:left="720" w:hanging="360"/>
      </w:pPr>
      <w:rPr>
        <w:rFonts w:ascii="新細明體" w:hAnsi="新細明體" w:hint="default"/>
      </w:rPr>
    </w:lvl>
    <w:lvl w:ilvl="1" w:tplc="9F5CFBFE" w:tentative="1">
      <w:start w:val="1"/>
      <w:numFmt w:val="bullet"/>
      <w:lvlText w:val="•"/>
      <w:lvlJc w:val="left"/>
      <w:pPr>
        <w:tabs>
          <w:tab w:val="num" w:pos="1440"/>
        </w:tabs>
        <w:ind w:left="1440" w:hanging="360"/>
      </w:pPr>
      <w:rPr>
        <w:rFonts w:ascii="新細明體" w:hAnsi="新細明體" w:hint="default"/>
      </w:rPr>
    </w:lvl>
    <w:lvl w:ilvl="2" w:tplc="F92CD11C" w:tentative="1">
      <w:start w:val="1"/>
      <w:numFmt w:val="bullet"/>
      <w:lvlText w:val="•"/>
      <w:lvlJc w:val="left"/>
      <w:pPr>
        <w:tabs>
          <w:tab w:val="num" w:pos="2160"/>
        </w:tabs>
        <w:ind w:left="2160" w:hanging="360"/>
      </w:pPr>
      <w:rPr>
        <w:rFonts w:ascii="新細明體" w:hAnsi="新細明體" w:hint="default"/>
      </w:rPr>
    </w:lvl>
    <w:lvl w:ilvl="3" w:tplc="D21AC08A" w:tentative="1">
      <w:start w:val="1"/>
      <w:numFmt w:val="bullet"/>
      <w:lvlText w:val="•"/>
      <w:lvlJc w:val="left"/>
      <w:pPr>
        <w:tabs>
          <w:tab w:val="num" w:pos="2880"/>
        </w:tabs>
        <w:ind w:left="2880" w:hanging="360"/>
      </w:pPr>
      <w:rPr>
        <w:rFonts w:ascii="新細明體" w:hAnsi="新細明體" w:hint="default"/>
      </w:rPr>
    </w:lvl>
    <w:lvl w:ilvl="4" w:tplc="0CC68858" w:tentative="1">
      <w:start w:val="1"/>
      <w:numFmt w:val="bullet"/>
      <w:lvlText w:val="•"/>
      <w:lvlJc w:val="left"/>
      <w:pPr>
        <w:tabs>
          <w:tab w:val="num" w:pos="3600"/>
        </w:tabs>
        <w:ind w:left="3600" w:hanging="360"/>
      </w:pPr>
      <w:rPr>
        <w:rFonts w:ascii="新細明體" w:hAnsi="新細明體" w:hint="default"/>
      </w:rPr>
    </w:lvl>
    <w:lvl w:ilvl="5" w:tplc="12F22BFC" w:tentative="1">
      <w:start w:val="1"/>
      <w:numFmt w:val="bullet"/>
      <w:lvlText w:val="•"/>
      <w:lvlJc w:val="left"/>
      <w:pPr>
        <w:tabs>
          <w:tab w:val="num" w:pos="4320"/>
        </w:tabs>
        <w:ind w:left="4320" w:hanging="360"/>
      </w:pPr>
      <w:rPr>
        <w:rFonts w:ascii="新細明體" w:hAnsi="新細明體" w:hint="default"/>
      </w:rPr>
    </w:lvl>
    <w:lvl w:ilvl="6" w:tplc="C5D4EE44" w:tentative="1">
      <w:start w:val="1"/>
      <w:numFmt w:val="bullet"/>
      <w:lvlText w:val="•"/>
      <w:lvlJc w:val="left"/>
      <w:pPr>
        <w:tabs>
          <w:tab w:val="num" w:pos="5040"/>
        </w:tabs>
        <w:ind w:left="5040" w:hanging="360"/>
      </w:pPr>
      <w:rPr>
        <w:rFonts w:ascii="新細明體" w:hAnsi="新細明體" w:hint="default"/>
      </w:rPr>
    </w:lvl>
    <w:lvl w:ilvl="7" w:tplc="2786B91E" w:tentative="1">
      <w:start w:val="1"/>
      <w:numFmt w:val="bullet"/>
      <w:lvlText w:val="•"/>
      <w:lvlJc w:val="left"/>
      <w:pPr>
        <w:tabs>
          <w:tab w:val="num" w:pos="5760"/>
        </w:tabs>
        <w:ind w:left="5760" w:hanging="360"/>
      </w:pPr>
      <w:rPr>
        <w:rFonts w:ascii="新細明體" w:hAnsi="新細明體" w:hint="default"/>
      </w:rPr>
    </w:lvl>
    <w:lvl w:ilvl="8" w:tplc="57A267F6" w:tentative="1">
      <w:start w:val="1"/>
      <w:numFmt w:val="bullet"/>
      <w:lvlText w:val="•"/>
      <w:lvlJc w:val="left"/>
      <w:pPr>
        <w:tabs>
          <w:tab w:val="num" w:pos="6480"/>
        </w:tabs>
        <w:ind w:left="6480" w:hanging="360"/>
      </w:pPr>
      <w:rPr>
        <w:rFonts w:ascii="新細明體" w:hAnsi="新細明體" w:hint="default"/>
      </w:rPr>
    </w:lvl>
  </w:abstractNum>
  <w:abstractNum w:abstractNumId="5">
    <w:nsid w:val="1ABA066B"/>
    <w:multiLevelType w:val="hybridMultilevel"/>
    <w:tmpl w:val="FB1AA514"/>
    <w:lvl w:ilvl="0" w:tplc="8520C6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551CD1"/>
    <w:multiLevelType w:val="hybridMultilevel"/>
    <w:tmpl w:val="89389A10"/>
    <w:lvl w:ilvl="0" w:tplc="06F08E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8255470"/>
    <w:multiLevelType w:val="hybridMultilevel"/>
    <w:tmpl w:val="FE628D04"/>
    <w:lvl w:ilvl="0" w:tplc="AA9CAFF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30AD1D17"/>
    <w:multiLevelType w:val="hybridMultilevel"/>
    <w:tmpl w:val="304AD82A"/>
    <w:lvl w:ilvl="0" w:tplc="4ABA32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30E50125"/>
    <w:multiLevelType w:val="hybridMultilevel"/>
    <w:tmpl w:val="419EBF1A"/>
    <w:lvl w:ilvl="0" w:tplc="DD44F30A">
      <w:start w:val="1"/>
      <w:numFmt w:val="bullet"/>
      <w:lvlText w:val="•"/>
      <w:lvlJc w:val="left"/>
      <w:pPr>
        <w:tabs>
          <w:tab w:val="num" w:pos="720"/>
        </w:tabs>
        <w:ind w:left="720" w:hanging="360"/>
      </w:pPr>
      <w:rPr>
        <w:rFonts w:ascii="新細明體" w:hAnsi="新細明體" w:hint="default"/>
      </w:rPr>
    </w:lvl>
    <w:lvl w:ilvl="1" w:tplc="8864CEAC" w:tentative="1">
      <w:start w:val="1"/>
      <w:numFmt w:val="bullet"/>
      <w:lvlText w:val="•"/>
      <w:lvlJc w:val="left"/>
      <w:pPr>
        <w:tabs>
          <w:tab w:val="num" w:pos="1440"/>
        </w:tabs>
        <w:ind w:left="1440" w:hanging="360"/>
      </w:pPr>
      <w:rPr>
        <w:rFonts w:ascii="新細明體" w:hAnsi="新細明體" w:hint="default"/>
      </w:rPr>
    </w:lvl>
    <w:lvl w:ilvl="2" w:tplc="4928F078" w:tentative="1">
      <w:start w:val="1"/>
      <w:numFmt w:val="bullet"/>
      <w:lvlText w:val="•"/>
      <w:lvlJc w:val="left"/>
      <w:pPr>
        <w:tabs>
          <w:tab w:val="num" w:pos="2160"/>
        </w:tabs>
        <w:ind w:left="2160" w:hanging="360"/>
      </w:pPr>
      <w:rPr>
        <w:rFonts w:ascii="新細明體" w:hAnsi="新細明體" w:hint="default"/>
      </w:rPr>
    </w:lvl>
    <w:lvl w:ilvl="3" w:tplc="B4082CDC" w:tentative="1">
      <w:start w:val="1"/>
      <w:numFmt w:val="bullet"/>
      <w:lvlText w:val="•"/>
      <w:lvlJc w:val="left"/>
      <w:pPr>
        <w:tabs>
          <w:tab w:val="num" w:pos="2880"/>
        </w:tabs>
        <w:ind w:left="2880" w:hanging="360"/>
      </w:pPr>
      <w:rPr>
        <w:rFonts w:ascii="新細明體" w:hAnsi="新細明體" w:hint="default"/>
      </w:rPr>
    </w:lvl>
    <w:lvl w:ilvl="4" w:tplc="7BE09F84" w:tentative="1">
      <w:start w:val="1"/>
      <w:numFmt w:val="bullet"/>
      <w:lvlText w:val="•"/>
      <w:lvlJc w:val="left"/>
      <w:pPr>
        <w:tabs>
          <w:tab w:val="num" w:pos="3600"/>
        </w:tabs>
        <w:ind w:left="3600" w:hanging="360"/>
      </w:pPr>
      <w:rPr>
        <w:rFonts w:ascii="新細明體" w:hAnsi="新細明體" w:hint="default"/>
      </w:rPr>
    </w:lvl>
    <w:lvl w:ilvl="5" w:tplc="128031E6" w:tentative="1">
      <w:start w:val="1"/>
      <w:numFmt w:val="bullet"/>
      <w:lvlText w:val="•"/>
      <w:lvlJc w:val="left"/>
      <w:pPr>
        <w:tabs>
          <w:tab w:val="num" w:pos="4320"/>
        </w:tabs>
        <w:ind w:left="4320" w:hanging="360"/>
      </w:pPr>
      <w:rPr>
        <w:rFonts w:ascii="新細明體" w:hAnsi="新細明體" w:hint="default"/>
      </w:rPr>
    </w:lvl>
    <w:lvl w:ilvl="6" w:tplc="C546C7C2" w:tentative="1">
      <w:start w:val="1"/>
      <w:numFmt w:val="bullet"/>
      <w:lvlText w:val="•"/>
      <w:lvlJc w:val="left"/>
      <w:pPr>
        <w:tabs>
          <w:tab w:val="num" w:pos="5040"/>
        </w:tabs>
        <w:ind w:left="5040" w:hanging="360"/>
      </w:pPr>
      <w:rPr>
        <w:rFonts w:ascii="新細明體" w:hAnsi="新細明體" w:hint="default"/>
      </w:rPr>
    </w:lvl>
    <w:lvl w:ilvl="7" w:tplc="D14CCE22" w:tentative="1">
      <w:start w:val="1"/>
      <w:numFmt w:val="bullet"/>
      <w:lvlText w:val="•"/>
      <w:lvlJc w:val="left"/>
      <w:pPr>
        <w:tabs>
          <w:tab w:val="num" w:pos="5760"/>
        </w:tabs>
        <w:ind w:left="5760" w:hanging="360"/>
      </w:pPr>
      <w:rPr>
        <w:rFonts w:ascii="新細明體" w:hAnsi="新細明體" w:hint="default"/>
      </w:rPr>
    </w:lvl>
    <w:lvl w:ilvl="8" w:tplc="98EAC782" w:tentative="1">
      <w:start w:val="1"/>
      <w:numFmt w:val="bullet"/>
      <w:lvlText w:val="•"/>
      <w:lvlJc w:val="left"/>
      <w:pPr>
        <w:tabs>
          <w:tab w:val="num" w:pos="6480"/>
        </w:tabs>
        <w:ind w:left="6480" w:hanging="360"/>
      </w:pPr>
      <w:rPr>
        <w:rFonts w:ascii="新細明體" w:hAnsi="新細明體" w:hint="default"/>
      </w:rPr>
    </w:lvl>
  </w:abstractNum>
  <w:abstractNum w:abstractNumId="10">
    <w:nsid w:val="31A70787"/>
    <w:multiLevelType w:val="hybridMultilevel"/>
    <w:tmpl w:val="A906FF9A"/>
    <w:lvl w:ilvl="0" w:tplc="3B383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A53161"/>
    <w:multiLevelType w:val="hybridMultilevel"/>
    <w:tmpl w:val="3F74911A"/>
    <w:lvl w:ilvl="0" w:tplc="B3347B6C">
      <w:start w:val="1"/>
      <w:numFmt w:val="bullet"/>
      <w:lvlText w:val="•"/>
      <w:lvlJc w:val="left"/>
      <w:pPr>
        <w:tabs>
          <w:tab w:val="num" w:pos="1080"/>
        </w:tabs>
        <w:ind w:left="1080" w:hanging="360"/>
      </w:pPr>
      <w:rPr>
        <w:rFonts w:ascii="新細明體" w:hAnsi="新細明體"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nsid w:val="32A93DE1"/>
    <w:multiLevelType w:val="hybridMultilevel"/>
    <w:tmpl w:val="734A6092"/>
    <w:lvl w:ilvl="0" w:tplc="9B92C71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332F3C82"/>
    <w:multiLevelType w:val="hybridMultilevel"/>
    <w:tmpl w:val="78C22B52"/>
    <w:lvl w:ilvl="0" w:tplc="96E2C37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497734"/>
    <w:multiLevelType w:val="hybridMultilevel"/>
    <w:tmpl w:val="D3F0388A"/>
    <w:lvl w:ilvl="0" w:tplc="4F6E9B76">
      <w:start w:val="1"/>
      <w:numFmt w:val="bullet"/>
      <w:lvlText w:val="•"/>
      <w:lvlJc w:val="left"/>
      <w:pPr>
        <w:tabs>
          <w:tab w:val="num" w:pos="720"/>
        </w:tabs>
        <w:ind w:left="720" w:hanging="360"/>
      </w:pPr>
      <w:rPr>
        <w:rFonts w:ascii="新細明體" w:hAnsi="新細明體" w:hint="default"/>
      </w:rPr>
    </w:lvl>
    <w:lvl w:ilvl="1" w:tplc="6D048CEC" w:tentative="1">
      <w:start w:val="1"/>
      <w:numFmt w:val="bullet"/>
      <w:lvlText w:val="•"/>
      <w:lvlJc w:val="left"/>
      <w:pPr>
        <w:tabs>
          <w:tab w:val="num" w:pos="1440"/>
        </w:tabs>
        <w:ind w:left="1440" w:hanging="360"/>
      </w:pPr>
      <w:rPr>
        <w:rFonts w:ascii="新細明體" w:hAnsi="新細明體" w:hint="default"/>
      </w:rPr>
    </w:lvl>
    <w:lvl w:ilvl="2" w:tplc="DF36CB64" w:tentative="1">
      <w:start w:val="1"/>
      <w:numFmt w:val="bullet"/>
      <w:lvlText w:val="•"/>
      <w:lvlJc w:val="left"/>
      <w:pPr>
        <w:tabs>
          <w:tab w:val="num" w:pos="2160"/>
        </w:tabs>
        <w:ind w:left="2160" w:hanging="360"/>
      </w:pPr>
      <w:rPr>
        <w:rFonts w:ascii="新細明體" w:hAnsi="新細明體" w:hint="default"/>
      </w:rPr>
    </w:lvl>
    <w:lvl w:ilvl="3" w:tplc="73003FD6" w:tentative="1">
      <w:start w:val="1"/>
      <w:numFmt w:val="bullet"/>
      <w:lvlText w:val="•"/>
      <w:lvlJc w:val="left"/>
      <w:pPr>
        <w:tabs>
          <w:tab w:val="num" w:pos="2880"/>
        </w:tabs>
        <w:ind w:left="2880" w:hanging="360"/>
      </w:pPr>
      <w:rPr>
        <w:rFonts w:ascii="新細明體" w:hAnsi="新細明體" w:hint="default"/>
      </w:rPr>
    </w:lvl>
    <w:lvl w:ilvl="4" w:tplc="62CA511E" w:tentative="1">
      <w:start w:val="1"/>
      <w:numFmt w:val="bullet"/>
      <w:lvlText w:val="•"/>
      <w:lvlJc w:val="left"/>
      <w:pPr>
        <w:tabs>
          <w:tab w:val="num" w:pos="3600"/>
        </w:tabs>
        <w:ind w:left="3600" w:hanging="360"/>
      </w:pPr>
      <w:rPr>
        <w:rFonts w:ascii="新細明體" w:hAnsi="新細明體" w:hint="default"/>
      </w:rPr>
    </w:lvl>
    <w:lvl w:ilvl="5" w:tplc="4222949C" w:tentative="1">
      <w:start w:val="1"/>
      <w:numFmt w:val="bullet"/>
      <w:lvlText w:val="•"/>
      <w:lvlJc w:val="left"/>
      <w:pPr>
        <w:tabs>
          <w:tab w:val="num" w:pos="4320"/>
        </w:tabs>
        <w:ind w:left="4320" w:hanging="360"/>
      </w:pPr>
      <w:rPr>
        <w:rFonts w:ascii="新細明體" w:hAnsi="新細明體" w:hint="default"/>
      </w:rPr>
    </w:lvl>
    <w:lvl w:ilvl="6" w:tplc="8B2C91E0" w:tentative="1">
      <w:start w:val="1"/>
      <w:numFmt w:val="bullet"/>
      <w:lvlText w:val="•"/>
      <w:lvlJc w:val="left"/>
      <w:pPr>
        <w:tabs>
          <w:tab w:val="num" w:pos="5040"/>
        </w:tabs>
        <w:ind w:left="5040" w:hanging="360"/>
      </w:pPr>
      <w:rPr>
        <w:rFonts w:ascii="新細明體" w:hAnsi="新細明體" w:hint="default"/>
      </w:rPr>
    </w:lvl>
    <w:lvl w:ilvl="7" w:tplc="C30E9F80" w:tentative="1">
      <w:start w:val="1"/>
      <w:numFmt w:val="bullet"/>
      <w:lvlText w:val="•"/>
      <w:lvlJc w:val="left"/>
      <w:pPr>
        <w:tabs>
          <w:tab w:val="num" w:pos="5760"/>
        </w:tabs>
        <w:ind w:left="5760" w:hanging="360"/>
      </w:pPr>
      <w:rPr>
        <w:rFonts w:ascii="新細明體" w:hAnsi="新細明體" w:hint="default"/>
      </w:rPr>
    </w:lvl>
    <w:lvl w:ilvl="8" w:tplc="79E85954" w:tentative="1">
      <w:start w:val="1"/>
      <w:numFmt w:val="bullet"/>
      <w:lvlText w:val="•"/>
      <w:lvlJc w:val="left"/>
      <w:pPr>
        <w:tabs>
          <w:tab w:val="num" w:pos="6480"/>
        </w:tabs>
        <w:ind w:left="6480" w:hanging="360"/>
      </w:pPr>
      <w:rPr>
        <w:rFonts w:ascii="新細明體" w:hAnsi="新細明體" w:hint="default"/>
      </w:rPr>
    </w:lvl>
  </w:abstractNum>
  <w:abstractNum w:abstractNumId="15">
    <w:nsid w:val="3F9208A0"/>
    <w:multiLevelType w:val="hybridMultilevel"/>
    <w:tmpl w:val="A9104EB8"/>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30E2A3E"/>
    <w:multiLevelType w:val="hybridMultilevel"/>
    <w:tmpl w:val="7E088BA2"/>
    <w:lvl w:ilvl="0" w:tplc="587E4040">
      <w:start w:val="1"/>
      <w:numFmt w:val="upperLetter"/>
      <w:lvlText w:val="%1."/>
      <w:lvlJc w:val="left"/>
      <w:pPr>
        <w:ind w:left="360" w:hanging="360"/>
      </w:pPr>
      <w:rPr>
        <w:rFonts w:asciiTheme="minorHAnsi" w:eastAsia="標楷體"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39A2E22"/>
    <w:multiLevelType w:val="hybridMultilevel"/>
    <w:tmpl w:val="764A6534"/>
    <w:lvl w:ilvl="0" w:tplc="AC62B00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448B456B"/>
    <w:multiLevelType w:val="hybridMultilevel"/>
    <w:tmpl w:val="A7086AC4"/>
    <w:lvl w:ilvl="0" w:tplc="7A54680C">
      <w:start w:val="1"/>
      <w:numFmt w:val="bullet"/>
      <w:lvlText w:val="•"/>
      <w:lvlJc w:val="left"/>
      <w:pPr>
        <w:tabs>
          <w:tab w:val="num" w:pos="720"/>
        </w:tabs>
        <w:ind w:left="720" w:hanging="360"/>
      </w:pPr>
      <w:rPr>
        <w:rFonts w:ascii="新細明體" w:hAnsi="新細明體" w:hint="default"/>
      </w:rPr>
    </w:lvl>
    <w:lvl w:ilvl="1" w:tplc="31AAD5F0" w:tentative="1">
      <w:start w:val="1"/>
      <w:numFmt w:val="bullet"/>
      <w:lvlText w:val="•"/>
      <w:lvlJc w:val="left"/>
      <w:pPr>
        <w:tabs>
          <w:tab w:val="num" w:pos="1440"/>
        </w:tabs>
        <w:ind w:left="1440" w:hanging="360"/>
      </w:pPr>
      <w:rPr>
        <w:rFonts w:ascii="新細明體" w:hAnsi="新細明體" w:hint="default"/>
      </w:rPr>
    </w:lvl>
    <w:lvl w:ilvl="2" w:tplc="F4C27386" w:tentative="1">
      <w:start w:val="1"/>
      <w:numFmt w:val="bullet"/>
      <w:lvlText w:val="•"/>
      <w:lvlJc w:val="left"/>
      <w:pPr>
        <w:tabs>
          <w:tab w:val="num" w:pos="2160"/>
        </w:tabs>
        <w:ind w:left="2160" w:hanging="360"/>
      </w:pPr>
      <w:rPr>
        <w:rFonts w:ascii="新細明體" w:hAnsi="新細明體" w:hint="default"/>
      </w:rPr>
    </w:lvl>
    <w:lvl w:ilvl="3" w:tplc="7552614E" w:tentative="1">
      <w:start w:val="1"/>
      <w:numFmt w:val="bullet"/>
      <w:lvlText w:val="•"/>
      <w:lvlJc w:val="left"/>
      <w:pPr>
        <w:tabs>
          <w:tab w:val="num" w:pos="2880"/>
        </w:tabs>
        <w:ind w:left="2880" w:hanging="360"/>
      </w:pPr>
      <w:rPr>
        <w:rFonts w:ascii="新細明體" w:hAnsi="新細明體" w:hint="default"/>
      </w:rPr>
    </w:lvl>
    <w:lvl w:ilvl="4" w:tplc="73089E68" w:tentative="1">
      <w:start w:val="1"/>
      <w:numFmt w:val="bullet"/>
      <w:lvlText w:val="•"/>
      <w:lvlJc w:val="left"/>
      <w:pPr>
        <w:tabs>
          <w:tab w:val="num" w:pos="3600"/>
        </w:tabs>
        <w:ind w:left="3600" w:hanging="360"/>
      </w:pPr>
      <w:rPr>
        <w:rFonts w:ascii="新細明體" w:hAnsi="新細明體" w:hint="default"/>
      </w:rPr>
    </w:lvl>
    <w:lvl w:ilvl="5" w:tplc="79ECC84E" w:tentative="1">
      <w:start w:val="1"/>
      <w:numFmt w:val="bullet"/>
      <w:lvlText w:val="•"/>
      <w:lvlJc w:val="left"/>
      <w:pPr>
        <w:tabs>
          <w:tab w:val="num" w:pos="4320"/>
        </w:tabs>
        <w:ind w:left="4320" w:hanging="360"/>
      </w:pPr>
      <w:rPr>
        <w:rFonts w:ascii="新細明體" w:hAnsi="新細明體" w:hint="default"/>
      </w:rPr>
    </w:lvl>
    <w:lvl w:ilvl="6" w:tplc="172AE9DE" w:tentative="1">
      <w:start w:val="1"/>
      <w:numFmt w:val="bullet"/>
      <w:lvlText w:val="•"/>
      <w:lvlJc w:val="left"/>
      <w:pPr>
        <w:tabs>
          <w:tab w:val="num" w:pos="5040"/>
        </w:tabs>
        <w:ind w:left="5040" w:hanging="360"/>
      </w:pPr>
      <w:rPr>
        <w:rFonts w:ascii="新細明體" w:hAnsi="新細明體" w:hint="default"/>
      </w:rPr>
    </w:lvl>
    <w:lvl w:ilvl="7" w:tplc="8C4A8CBC" w:tentative="1">
      <w:start w:val="1"/>
      <w:numFmt w:val="bullet"/>
      <w:lvlText w:val="•"/>
      <w:lvlJc w:val="left"/>
      <w:pPr>
        <w:tabs>
          <w:tab w:val="num" w:pos="5760"/>
        </w:tabs>
        <w:ind w:left="5760" w:hanging="360"/>
      </w:pPr>
      <w:rPr>
        <w:rFonts w:ascii="新細明體" w:hAnsi="新細明體" w:hint="default"/>
      </w:rPr>
    </w:lvl>
    <w:lvl w:ilvl="8" w:tplc="6DACE574" w:tentative="1">
      <w:start w:val="1"/>
      <w:numFmt w:val="bullet"/>
      <w:lvlText w:val="•"/>
      <w:lvlJc w:val="left"/>
      <w:pPr>
        <w:tabs>
          <w:tab w:val="num" w:pos="6480"/>
        </w:tabs>
        <w:ind w:left="6480" w:hanging="360"/>
      </w:pPr>
      <w:rPr>
        <w:rFonts w:ascii="新細明體" w:hAnsi="新細明體" w:hint="default"/>
      </w:rPr>
    </w:lvl>
  </w:abstractNum>
  <w:abstractNum w:abstractNumId="19">
    <w:nsid w:val="4A6F4100"/>
    <w:multiLevelType w:val="hybridMultilevel"/>
    <w:tmpl w:val="330CCC06"/>
    <w:lvl w:ilvl="0" w:tplc="149E3C6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BA7E23"/>
    <w:multiLevelType w:val="hybridMultilevel"/>
    <w:tmpl w:val="1552637A"/>
    <w:lvl w:ilvl="0" w:tplc="B3347B6C">
      <w:start w:val="1"/>
      <w:numFmt w:val="bullet"/>
      <w:lvlText w:val="•"/>
      <w:lvlJc w:val="left"/>
      <w:pPr>
        <w:tabs>
          <w:tab w:val="num" w:pos="720"/>
        </w:tabs>
        <w:ind w:left="720" w:hanging="360"/>
      </w:pPr>
      <w:rPr>
        <w:rFonts w:ascii="新細明體" w:hAnsi="新細明體" w:hint="default"/>
      </w:rPr>
    </w:lvl>
    <w:lvl w:ilvl="1" w:tplc="6B9CB494" w:tentative="1">
      <w:start w:val="1"/>
      <w:numFmt w:val="bullet"/>
      <w:lvlText w:val="•"/>
      <w:lvlJc w:val="left"/>
      <w:pPr>
        <w:tabs>
          <w:tab w:val="num" w:pos="1440"/>
        </w:tabs>
        <w:ind w:left="1440" w:hanging="360"/>
      </w:pPr>
      <w:rPr>
        <w:rFonts w:ascii="新細明體" w:hAnsi="新細明體" w:hint="default"/>
      </w:rPr>
    </w:lvl>
    <w:lvl w:ilvl="2" w:tplc="39827BD0" w:tentative="1">
      <w:start w:val="1"/>
      <w:numFmt w:val="bullet"/>
      <w:lvlText w:val="•"/>
      <w:lvlJc w:val="left"/>
      <w:pPr>
        <w:tabs>
          <w:tab w:val="num" w:pos="2160"/>
        </w:tabs>
        <w:ind w:left="2160" w:hanging="360"/>
      </w:pPr>
      <w:rPr>
        <w:rFonts w:ascii="新細明體" w:hAnsi="新細明體" w:hint="default"/>
      </w:rPr>
    </w:lvl>
    <w:lvl w:ilvl="3" w:tplc="57C0D26C" w:tentative="1">
      <w:start w:val="1"/>
      <w:numFmt w:val="bullet"/>
      <w:lvlText w:val="•"/>
      <w:lvlJc w:val="left"/>
      <w:pPr>
        <w:tabs>
          <w:tab w:val="num" w:pos="2880"/>
        </w:tabs>
        <w:ind w:left="2880" w:hanging="360"/>
      </w:pPr>
      <w:rPr>
        <w:rFonts w:ascii="新細明體" w:hAnsi="新細明體" w:hint="default"/>
      </w:rPr>
    </w:lvl>
    <w:lvl w:ilvl="4" w:tplc="1452F3F8" w:tentative="1">
      <w:start w:val="1"/>
      <w:numFmt w:val="bullet"/>
      <w:lvlText w:val="•"/>
      <w:lvlJc w:val="left"/>
      <w:pPr>
        <w:tabs>
          <w:tab w:val="num" w:pos="3600"/>
        </w:tabs>
        <w:ind w:left="3600" w:hanging="360"/>
      </w:pPr>
      <w:rPr>
        <w:rFonts w:ascii="新細明體" w:hAnsi="新細明體" w:hint="default"/>
      </w:rPr>
    </w:lvl>
    <w:lvl w:ilvl="5" w:tplc="3C166060" w:tentative="1">
      <w:start w:val="1"/>
      <w:numFmt w:val="bullet"/>
      <w:lvlText w:val="•"/>
      <w:lvlJc w:val="left"/>
      <w:pPr>
        <w:tabs>
          <w:tab w:val="num" w:pos="4320"/>
        </w:tabs>
        <w:ind w:left="4320" w:hanging="360"/>
      </w:pPr>
      <w:rPr>
        <w:rFonts w:ascii="新細明體" w:hAnsi="新細明體" w:hint="default"/>
      </w:rPr>
    </w:lvl>
    <w:lvl w:ilvl="6" w:tplc="A3C431A8" w:tentative="1">
      <w:start w:val="1"/>
      <w:numFmt w:val="bullet"/>
      <w:lvlText w:val="•"/>
      <w:lvlJc w:val="left"/>
      <w:pPr>
        <w:tabs>
          <w:tab w:val="num" w:pos="5040"/>
        </w:tabs>
        <w:ind w:left="5040" w:hanging="360"/>
      </w:pPr>
      <w:rPr>
        <w:rFonts w:ascii="新細明體" w:hAnsi="新細明體" w:hint="default"/>
      </w:rPr>
    </w:lvl>
    <w:lvl w:ilvl="7" w:tplc="8AC4295C" w:tentative="1">
      <w:start w:val="1"/>
      <w:numFmt w:val="bullet"/>
      <w:lvlText w:val="•"/>
      <w:lvlJc w:val="left"/>
      <w:pPr>
        <w:tabs>
          <w:tab w:val="num" w:pos="5760"/>
        </w:tabs>
        <w:ind w:left="5760" w:hanging="360"/>
      </w:pPr>
      <w:rPr>
        <w:rFonts w:ascii="新細明體" w:hAnsi="新細明體" w:hint="default"/>
      </w:rPr>
    </w:lvl>
    <w:lvl w:ilvl="8" w:tplc="166C97DC" w:tentative="1">
      <w:start w:val="1"/>
      <w:numFmt w:val="bullet"/>
      <w:lvlText w:val="•"/>
      <w:lvlJc w:val="left"/>
      <w:pPr>
        <w:tabs>
          <w:tab w:val="num" w:pos="6480"/>
        </w:tabs>
        <w:ind w:left="6480" w:hanging="360"/>
      </w:pPr>
      <w:rPr>
        <w:rFonts w:ascii="新細明體" w:hAnsi="新細明體" w:hint="default"/>
      </w:rPr>
    </w:lvl>
  </w:abstractNum>
  <w:abstractNum w:abstractNumId="21">
    <w:nsid w:val="4AD231BC"/>
    <w:multiLevelType w:val="hybridMultilevel"/>
    <w:tmpl w:val="A9104EB8"/>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B332D4C"/>
    <w:multiLevelType w:val="hybridMultilevel"/>
    <w:tmpl w:val="A9104EB8"/>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9E3516"/>
    <w:multiLevelType w:val="hybridMultilevel"/>
    <w:tmpl w:val="B3FAF460"/>
    <w:lvl w:ilvl="0" w:tplc="B6B49D22">
      <w:start w:val="1"/>
      <w:numFmt w:val="bullet"/>
      <w:lvlText w:val="•"/>
      <w:lvlJc w:val="left"/>
      <w:pPr>
        <w:tabs>
          <w:tab w:val="num" w:pos="720"/>
        </w:tabs>
        <w:ind w:left="720" w:hanging="360"/>
      </w:pPr>
      <w:rPr>
        <w:rFonts w:ascii="新細明體" w:hAnsi="新細明體" w:hint="default"/>
      </w:rPr>
    </w:lvl>
    <w:lvl w:ilvl="1" w:tplc="97C83948" w:tentative="1">
      <w:start w:val="1"/>
      <w:numFmt w:val="bullet"/>
      <w:lvlText w:val="•"/>
      <w:lvlJc w:val="left"/>
      <w:pPr>
        <w:tabs>
          <w:tab w:val="num" w:pos="1440"/>
        </w:tabs>
        <w:ind w:left="1440" w:hanging="360"/>
      </w:pPr>
      <w:rPr>
        <w:rFonts w:ascii="新細明體" w:hAnsi="新細明體" w:hint="default"/>
      </w:rPr>
    </w:lvl>
    <w:lvl w:ilvl="2" w:tplc="E13C5BD6" w:tentative="1">
      <w:start w:val="1"/>
      <w:numFmt w:val="bullet"/>
      <w:lvlText w:val="•"/>
      <w:lvlJc w:val="left"/>
      <w:pPr>
        <w:tabs>
          <w:tab w:val="num" w:pos="2160"/>
        </w:tabs>
        <w:ind w:left="2160" w:hanging="360"/>
      </w:pPr>
      <w:rPr>
        <w:rFonts w:ascii="新細明體" w:hAnsi="新細明體" w:hint="default"/>
      </w:rPr>
    </w:lvl>
    <w:lvl w:ilvl="3" w:tplc="B340165E" w:tentative="1">
      <w:start w:val="1"/>
      <w:numFmt w:val="bullet"/>
      <w:lvlText w:val="•"/>
      <w:lvlJc w:val="left"/>
      <w:pPr>
        <w:tabs>
          <w:tab w:val="num" w:pos="2880"/>
        </w:tabs>
        <w:ind w:left="2880" w:hanging="360"/>
      </w:pPr>
      <w:rPr>
        <w:rFonts w:ascii="新細明體" w:hAnsi="新細明體" w:hint="default"/>
      </w:rPr>
    </w:lvl>
    <w:lvl w:ilvl="4" w:tplc="61A803EE" w:tentative="1">
      <w:start w:val="1"/>
      <w:numFmt w:val="bullet"/>
      <w:lvlText w:val="•"/>
      <w:lvlJc w:val="left"/>
      <w:pPr>
        <w:tabs>
          <w:tab w:val="num" w:pos="3600"/>
        </w:tabs>
        <w:ind w:left="3600" w:hanging="360"/>
      </w:pPr>
      <w:rPr>
        <w:rFonts w:ascii="新細明體" w:hAnsi="新細明體" w:hint="default"/>
      </w:rPr>
    </w:lvl>
    <w:lvl w:ilvl="5" w:tplc="0D7E1468" w:tentative="1">
      <w:start w:val="1"/>
      <w:numFmt w:val="bullet"/>
      <w:lvlText w:val="•"/>
      <w:lvlJc w:val="left"/>
      <w:pPr>
        <w:tabs>
          <w:tab w:val="num" w:pos="4320"/>
        </w:tabs>
        <w:ind w:left="4320" w:hanging="360"/>
      </w:pPr>
      <w:rPr>
        <w:rFonts w:ascii="新細明體" w:hAnsi="新細明體" w:hint="default"/>
      </w:rPr>
    </w:lvl>
    <w:lvl w:ilvl="6" w:tplc="5AAAA646" w:tentative="1">
      <w:start w:val="1"/>
      <w:numFmt w:val="bullet"/>
      <w:lvlText w:val="•"/>
      <w:lvlJc w:val="left"/>
      <w:pPr>
        <w:tabs>
          <w:tab w:val="num" w:pos="5040"/>
        </w:tabs>
        <w:ind w:left="5040" w:hanging="360"/>
      </w:pPr>
      <w:rPr>
        <w:rFonts w:ascii="新細明體" w:hAnsi="新細明體" w:hint="default"/>
      </w:rPr>
    </w:lvl>
    <w:lvl w:ilvl="7" w:tplc="7D360C78" w:tentative="1">
      <w:start w:val="1"/>
      <w:numFmt w:val="bullet"/>
      <w:lvlText w:val="•"/>
      <w:lvlJc w:val="left"/>
      <w:pPr>
        <w:tabs>
          <w:tab w:val="num" w:pos="5760"/>
        </w:tabs>
        <w:ind w:left="5760" w:hanging="360"/>
      </w:pPr>
      <w:rPr>
        <w:rFonts w:ascii="新細明體" w:hAnsi="新細明體" w:hint="default"/>
      </w:rPr>
    </w:lvl>
    <w:lvl w:ilvl="8" w:tplc="B05E83D8" w:tentative="1">
      <w:start w:val="1"/>
      <w:numFmt w:val="bullet"/>
      <w:lvlText w:val="•"/>
      <w:lvlJc w:val="left"/>
      <w:pPr>
        <w:tabs>
          <w:tab w:val="num" w:pos="6480"/>
        </w:tabs>
        <w:ind w:left="6480" w:hanging="360"/>
      </w:pPr>
      <w:rPr>
        <w:rFonts w:ascii="新細明體" w:hAnsi="新細明體" w:hint="default"/>
      </w:rPr>
    </w:lvl>
  </w:abstractNum>
  <w:abstractNum w:abstractNumId="24">
    <w:nsid w:val="54E92728"/>
    <w:multiLevelType w:val="hybridMultilevel"/>
    <w:tmpl w:val="D1BC9456"/>
    <w:lvl w:ilvl="0" w:tplc="1A126924">
      <w:start w:val="1"/>
      <w:numFmt w:val="bullet"/>
      <w:lvlText w:val="•"/>
      <w:lvlJc w:val="left"/>
      <w:pPr>
        <w:tabs>
          <w:tab w:val="num" w:pos="720"/>
        </w:tabs>
        <w:ind w:left="720" w:hanging="360"/>
      </w:pPr>
      <w:rPr>
        <w:rFonts w:ascii="新細明體" w:hAnsi="新細明體" w:hint="default"/>
      </w:rPr>
    </w:lvl>
    <w:lvl w:ilvl="1" w:tplc="29AAC812" w:tentative="1">
      <w:start w:val="1"/>
      <w:numFmt w:val="bullet"/>
      <w:lvlText w:val="•"/>
      <w:lvlJc w:val="left"/>
      <w:pPr>
        <w:tabs>
          <w:tab w:val="num" w:pos="1440"/>
        </w:tabs>
        <w:ind w:left="1440" w:hanging="360"/>
      </w:pPr>
      <w:rPr>
        <w:rFonts w:ascii="新細明體" w:hAnsi="新細明體" w:hint="default"/>
      </w:rPr>
    </w:lvl>
    <w:lvl w:ilvl="2" w:tplc="E2E053AC" w:tentative="1">
      <w:start w:val="1"/>
      <w:numFmt w:val="bullet"/>
      <w:lvlText w:val="•"/>
      <w:lvlJc w:val="left"/>
      <w:pPr>
        <w:tabs>
          <w:tab w:val="num" w:pos="2160"/>
        </w:tabs>
        <w:ind w:left="2160" w:hanging="360"/>
      </w:pPr>
      <w:rPr>
        <w:rFonts w:ascii="新細明體" w:hAnsi="新細明體" w:hint="default"/>
      </w:rPr>
    </w:lvl>
    <w:lvl w:ilvl="3" w:tplc="6DCA36A0" w:tentative="1">
      <w:start w:val="1"/>
      <w:numFmt w:val="bullet"/>
      <w:lvlText w:val="•"/>
      <w:lvlJc w:val="left"/>
      <w:pPr>
        <w:tabs>
          <w:tab w:val="num" w:pos="2880"/>
        </w:tabs>
        <w:ind w:left="2880" w:hanging="360"/>
      </w:pPr>
      <w:rPr>
        <w:rFonts w:ascii="新細明體" w:hAnsi="新細明體" w:hint="default"/>
      </w:rPr>
    </w:lvl>
    <w:lvl w:ilvl="4" w:tplc="0EC4DFF6" w:tentative="1">
      <w:start w:val="1"/>
      <w:numFmt w:val="bullet"/>
      <w:lvlText w:val="•"/>
      <w:lvlJc w:val="left"/>
      <w:pPr>
        <w:tabs>
          <w:tab w:val="num" w:pos="3600"/>
        </w:tabs>
        <w:ind w:left="3600" w:hanging="360"/>
      </w:pPr>
      <w:rPr>
        <w:rFonts w:ascii="新細明體" w:hAnsi="新細明體" w:hint="default"/>
      </w:rPr>
    </w:lvl>
    <w:lvl w:ilvl="5" w:tplc="74E62A46" w:tentative="1">
      <w:start w:val="1"/>
      <w:numFmt w:val="bullet"/>
      <w:lvlText w:val="•"/>
      <w:lvlJc w:val="left"/>
      <w:pPr>
        <w:tabs>
          <w:tab w:val="num" w:pos="4320"/>
        </w:tabs>
        <w:ind w:left="4320" w:hanging="360"/>
      </w:pPr>
      <w:rPr>
        <w:rFonts w:ascii="新細明體" w:hAnsi="新細明體" w:hint="default"/>
      </w:rPr>
    </w:lvl>
    <w:lvl w:ilvl="6" w:tplc="1CFC39A0" w:tentative="1">
      <w:start w:val="1"/>
      <w:numFmt w:val="bullet"/>
      <w:lvlText w:val="•"/>
      <w:lvlJc w:val="left"/>
      <w:pPr>
        <w:tabs>
          <w:tab w:val="num" w:pos="5040"/>
        </w:tabs>
        <w:ind w:left="5040" w:hanging="360"/>
      </w:pPr>
      <w:rPr>
        <w:rFonts w:ascii="新細明體" w:hAnsi="新細明體" w:hint="default"/>
      </w:rPr>
    </w:lvl>
    <w:lvl w:ilvl="7" w:tplc="32DEDDFE" w:tentative="1">
      <w:start w:val="1"/>
      <w:numFmt w:val="bullet"/>
      <w:lvlText w:val="•"/>
      <w:lvlJc w:val="left"/>
      <w:pPr>
        <w:tabs>
          <w:tab w:val="num" w:pos="5760"/>
        </w:tabs>
        <w:ind w:left="5760" w:hanging="360"/>
      </w:pPr>
      <w:rPr>
        <w:rFonts w:ascii="新細明體" w:hAnsi="新細明體" w:hint="default"/>
      </w:rPr>
    </w:lvl>
    <w:lvl w:ilvl="8" w:tplc="EFEE05E2" w:tentative="1">
      <w:start w:val="1"/>
      <w:numFmt w:val="bullet"/>
      <w:lvlText w:val="•"/>
      <w:lvlJc w:val="left"/>
      <w:pPr>
        <w:tabs>
          <w:tab w:val="num" w:pos="6480"/>
        </w:tabs>
        <w:ind w:left="6480" w:hanging="360"/>
      </w:pPr>
      <w:rPr>
        <w:rFonts w:ascii="新細明體" w:hAnsi="新細明體" w:hint="default"/>
      </w:rPr>
    </w:lvl>
  </w:abstractNum>
  <w:abstractNum w:abstractNumId="25">
    <w:nsid w:val="58D95713"/>
    <w:multiLevelType w:val="hybridMultilevel"/>
    <w:tmpl w:val="8038749E"/>
    <w:lvl w:ilvl="0" w:tplc="DECE21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66D1E79"/>
    <w:multiLevelType w:val="hybridMultilevel"/>
    <w:tmpl w:val="E4B80A68"/>
    <w:lvl w:ilvl="0" w:tplc="A62466AA">
      <w:start w:val="1"/>
      <w:numFmt w:val="ideographLegalTraditional"/>
      <w:lvlText w:val="%1、"/>
      <w:lvlJc w:val="left"/>
      <w:pPr>
        <w:ind w:left="540" w:hanging="5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6719091A"/>
    <w:multiLevelType w:val="hybridMultilevel"/>
    <w:tmpl w:val="0DE6B4A4"/>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BE51012"/>
    <w:multiLevelType w:val="hybridMultilevel"/>
    <w:tmpl w:val="B49A2FEE"/>
    <w:lvl w:ilvl="0" w:tplc="45C277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65207D"/>
    <w:multiLevelType w:val="hybridMultilevel"/>
    <w:tmpl w:val="F850CAE2"/>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2CC529C"/>
    <w:multiLevelType w:val="hybridMultilevel"/>
    <w:tmpl w:val="0DE6B4A4"/>
    <w:lvl w:ilvl="0" w:tplc="9F3A0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3"/>
  </w:num>
  <w:num w:numId="6">
    <w:abstractNumId w:val="3"/>
  </w:num>
  <w:num w:numId="7">
    <w:abstractNumId w:val="28"/>
  </w:num>
  <w:num w:numId="8">
    <w:abstractNumId w:val="6"/>
  </w:num>
  <w:num w:numId="9">
    <w:abstractNumId w:val="5"/>
  </w:num>
  <w:num w:numId="10">
    <w:abstractNumId w:val="25"/>
  </w:num>
  <w:num w:numId="11">
    <w:abstractNumId w:val="15"/>
  </w:num>
  <w:num w:numId="12">
    <w:abstractNumId w:val="0"/>
  </w:num>
  <w:num w:numId="13">
    <w:abstractNumId w:val="19"/>
  </w:num>
  <w:num w:numId="14">
    <w:abstractNumId w:val="10"/>
  </w:num>
  <w:num w:numId="15">
    <w:abstractNumId w:val="2"/>
  </w:num>
  <w:num w:numId="16">
    <w:abstractNumId w:val="20"/>
  </w:num>
  <w:num w:numId="17">
    <w:abstractNumId w:val="11"/>
  </w:num>
  <w:num w:numId="18">
    <w:abstractNumId w:val="18"/>
  </w:num>
  <w:num w:numId="19">
    <w:abstractNumId w:val="4"/>
  </w:num>
  <w:num w:numId="20">
    <w:abstractNumId w:val="21"/>
  </w:num>
  <w:num w:numId="21">
    <w:abstractNumId w:val="23"/>
  </w:num>
  <w:num w:numId="22">
    <w:abstractNumId w:val="22"/>
  </w:num>
  <w:num w:numId="23">
    <w:abstractNumId w:val="30"/>
  </w:num>
  <w:num w:numId="24">
    <w:abstractNumId w:val="24"/>
  </w:num>
  <w:num w:numId="25">
    <w:abstractNumId w:val="12"/>
  </w:num>
  <w:num w:numId="26">
    <w:abstractNumId w:val="27"/>
  </w:num>
  <w:num w:numId="27">
    <w:abstractNumId w:val="29"/>
  </w:num>
  <w:num w:numId="28">
    <w:abstractNumId w:val="14"/>
  </w:num>
  <w:num w:numId="29">
    <w:abstractNumId w:val="1"/>
  </w:num>
  <w:num w:numId="30">
    <w:abstractNumId w:val="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716"/>
    <w:rsid w:val="0000501B"/>
    <w:rsid w:val="00005676"/>
    <w:rsid w:val="00005DAA"/>
    <w:rsid w:val="00006748"/>
    <w:rsid w:val="000077DA"/>
    <w:rsid w:val="0001057A"/>
    <w:rsid w:val="0001129A"/>
    <w:rsid w:val="0001564F"/>
    <w:rsid w:val="0001755B"/>
    <w:rsid w:val="000178BB"/>
    <w:rsid w:val="00017DA9"/>
    <w:rsid w:val="00020DB2"/>
    <w:rsid w:val="0002420F"/>
    <w:rsid w:val="00025C94"/>
    <w:rsid w:val="000305C8"/>
    <w:rsid w:val="00033E0B"/>
    <w:rsid w:val="000352BE"/>
    <w:rsid w:val="00041B00"/>
    <w:rsid w:val="000429C1"/>
    <w:rsid w:val="000434AB"/>
    <w:rsid w:val="00043B60"/>
    <w:rsid w:val="00043E7F"/>
    <w:rsid w:val="00044540"/>
    <w:rsid w:val="000446E6"/>
    <w:rsid w:val="00044BC4"/>
    <w:rsid w:val="00045035"/>
    <w:rsid w:val="000454A5"/>
    <w:rsid w:val="00046C6C"/>
    <w:rsid w:val="00050EB7"/>
    <w:rsid w:val="00051387"/>
    <w:rsid w:val="00051F13"/>
    <w:rsid w:val="000527FF"/>
    <w:rsid w:val="000532C1"/>
    <w:rsid w:val="0005434E"/>
    <w:rsid w:val="00054525"/>
    <w:rsid w:val="00054F2A"/>
    <w:rsid w:val="00057AF9"/>
    <w:rsid w:val="00060021"/>
    <w:rsid w:val="00060108"/>
    <w:rsid w:val="00060598"/>
    <w:rsid w:val="00060801"/>
    <w:rsid w:val="00060FF3"/>
    <w:rsid w:val="000622E5"/>
    <w:rsid w:val="00062379"/>
    <w:rsid w:val="00062D5B"/>
    <w:rsid w:val="000630CF"/>
    <w:rsid w:val="0006399D"/>
    <w:rsid w:val="00065548"/>
    <w:rsid w:val="00065C42"/>
    <w:rsid w:val="000661D3"/>
    <w:rsid w:val="0006635D"/>
    <w:rsid w:val="00066CD8"/>
    <w:rsid w:val="000670C8"/>
    <w:rsid w:val="0007041B"/>
    <w:rsid w:val="0007085B"/>
    <w:rsid w:val="00075A32"/>
    <w:rsid w:val="00076FB2"/>
    <w:rsid w:val="000802D9"/>
    <w:rsid w:val="00080975"/>
    <w:rsid w:val="00080D53"/>
    <w:rsid w:val="00080EDC"/>
    <w:rsid w:val="00083D27"/>
    <w:rsid w:val="00085B5A"/>
    <w:rsid w:val="00086B83"/>
    <w:rsid w:val="000871C1"/>
    <w:rsid w:val="000876DC"/>
    <w:rsid w:val="0009057B"/>
    <w:rsid w:val="00090C35"/>
    <w:rsid w:val="000922A4"/>
    <w:rsid w:val="000922BF"/>
    <w:rsid w:val="000924FC"/>
    <w:rsid w:val="00092534"/>
    <w:rsid w:val="000939FD"/>
    <w:rsid w:val="000941D9"/>
    <w:rsid w:val="0009521A"/>
    <w:rsid w:val="0009522F"/>
    <w:rsid w:val="00095C73"/>
    <w:rsid w:val="0009641B"/>
    <w:rsid w:val="0009743B"/>
    <w:rsid w:val="000A0920"/>
    <w:rsid w:val="000A1129"/>
    <w:rsid w:val="000A2380"/>
    <w:rsid w:val="000A4E72"/>
    <w:rsid w:val="000A52E1"/>
    <w:rsid w:val="000A5B44"/>
    <w:rsid w:val="000A7373"/>
    <w:rsid w:val="000A7C23"/>
    <w:rsid w:val="000B0F6F"/>
    <w:rsid w:val="000B2867"/>
    <w:rsid w:val="000B2EEF"/>
    <w:rsid w:val="000B3108"/>
    <w:rsid w:val="000B4848"/>
    <w:rsid w:val="000B4CF0"/>
    <w:rsid w:val="000B518F"/>
    <w:rsid w:val="000B52A3"/>
    <w:rsid w:val="000B62AC"/>
    <w:rsid w:val="000B6CA6"/>
    <w:rsid w:val="000B7B48"/>
    <w:rsid w:val="000C0546"/>
    <w:rsid w:val="000C29B1"/>
    <w:rsid w:val="000C4E4E"/>
    <w:rsid w:val="000C7AC9"/>
    <w:rsid w:val="000D0D67"/>
    <w:rsid w:val="000D1CA4"/>
    <w:rsid w:val="000D2E94"/>
    <w:rsid w:val="000D3137"/>
    <w:rsid w:val="000D39C0"/>
    <w:rsid w:val="000D40C6"/>
    <w:rsid w:val="000D4291"/>
    <w:rsid w:val="000D4A5D"/>
    <w:rsid w:val="000D5A26"/>
    <w:rsid w:val="000D5F19"/>
    <w:rsid w:val="000D60C3"/>
    <w:rsid w:val="000D6B4A"/>
    <w:rsid w:val="000D6C40"/>
    <w:rsid w:val="000E0674"/>
    <w:rsid w:val="000E4979"/>
    <w:rsid w:val="000F05AF"/>
    <w:rsid w:val="000F1E51"/>
    <w:rsid w:val="000F2143"/>
    <w:rsid w:val="000F48C2"/>
    <w:rsid w:val="000F4B79"/>
    <w:rsid w:val="000F4BCD"/>
    <w:rsid w:val="000F5FCA"/>
    <w:rsid w:val="00100B10"/>
    <w:rsid w:val="0010302F"/>
    <w:rsid w:val="001047E3"/>
    <w:rsid w:val="00104F37"/>
    <w:rsid w:val="00105537"/>
    <w:rsid w:val="00105714"/>
    <w:rsid w:val="0010606A"/>
    <w:rsid w:val="0010695A"/>
    <w:rsid w:val="00110FA4"/>
    <w:rsid w:val="0011225F"/>
    <w:rsid w:val="00113441"/>
    <w:rsid w:val="00113948"/>
    <w:rsid w:val="00114A7B"/>
    <w:rsid w:val="00114B7E"/>
    <w:rsid w:val="001162DB"/>
    <w:rsid w:val="001171D3"/>
    <w:rsid w:val="001202EE"/>
    <w:rsid w:val="00121235"/>
    <w:rsid w:val="00124702"/>
    <w:rsid w:val="00127275"/>
    <w:rsid w:val="001278C4"/>
    <w:rsid w:val="00131151"/>
    <w:rsid w:val="00132895"/>
    <w:rsid w:val="0013789B"/>
    <w:rsid w:val="00137999"/>
    <w:rsid w:val="00140ECF"/>
    <w:rsid w:val="001430A0"/>
    <w:rsid w:val="00144DF7"/>
    <w:rsid w:val="001451D5"/>
    <w:rsid w:val="00146251"/>
    <w:rsid w:val="00146ECF"/>
    <w:rsid w:val="001529C6"/>
    <w:rsid w:val="00160179"/>
    <w:rsid w:val="001605B1"/>
    <w:rsid w:val="0016369F"/>
    <w:rsid w:val="00163902"/>
    <w:rsid w:val="00163ECC"/>
    <w:rsid w:val="001661FA"/>
    <w:rsid w:val="00167357"/>
    <w:rsid w:val="001673B3"/>
    <w:rsid w:val="00170572"/>
    <w:rsid w:val="0017195D"/>
    <w:rsid w:val="00171AD3"/>
    <w:rsid w:val="0017449D"/>
    <w:rsid w:val="00174B96"/>
    <w:rsid w:val="001756EB"/>
    <w:rsid w:val="00177A2E"/>
    <w:rsid w:val="00177B48"/>
    <w:rsid w:val="001826DD"/>
    <w:rsid w:val="0018591E"/>
    <w:rsid w:val="001861AB"/>
    <w:rsid w:val="001865E7"/>
    <w:rsid w:val="001870DF"/>
    <w:rsid w:val="00191667"/>
    <w:rsid w:val="0019199C"/>
    <w:rsid w:val="001954E1"/>
    <w:rsid w:val="00195A26"/>
    <w:rsid w:val="0019650C"/>
    <w:rsid w:val="00196FA8"/>
    <w:rsid w:val="001A0ACF"/>
    <w:rsid w:val="001A0F25"/>
    <w:rsid w:val="001A11C5"/>
    <w:rsid w:val="001A211F"/>
    <w:rsid w:val="001A214E"/>
    <w:rsid w:val="001A2B86"/>
    <w:rsid w:val="001A31EF"/>
    <w:rsid w:val="001A3B9D"/>
    <w:rsid w:val="001A3F75"/>
    <w:rsid w:val="001A6642"/>
    <w:rsid w:val="001A7742"/>
    <w:rsid w:val="001B05D2"/>
    <w:rsid w:val="001B2F7A"/>
    <w:rsid w:val="001B3370"/>
    <w:rsid w:val="001B33E8"/>
    <w:rsid w:val="001B3B43"/>
    <w:rsid w:val="001B3D1A"/>
    <w:rsid w:val="001B50E3"/>
    <w:rsid w:val="001B5FB3"/>
    <w:rsid w:val="001B60D2"/>
    <w:rsid w:val="001B6B5F"/>
    <w:rsid w:val="001C3023"/>
    <w:rsid w:val="001C4AD1"/>
    <w:rsid w:val="001C4E80"/>
    <w:rsid w:val="001C5D10"/>
    <w:rsid w:val="001C6664"/>
    <w:rsid w:val="001D3C61"/>
    <w:rsid w:val="001D3E0B"/>
    <w:rsid w:val="001D4D40"/>
    <w:rsid w:val="001D5FFB"/>
    <w:rsid w:val="001D6320"/>
    <w:rsid w:val="001D6F87"/>
    <w:rsid w:val="001D7621"/>
    <w:rsid w:val="001D79BD"/>
    <w:rsid w:val="001E193E"/>
    <w:rsid w:val="001E40BE"/>
    <w:rsid w:val="001E578B"/>
    <w:rsid w:val="001E5FD1"/>
    <w:rsid w:val="001E6161"/>
    <w:rsid w:val="001F2583"/>
    <w:rsid w:val="001F4F8A"/>
    <w:rsid w:val="001F58FA"/>
    <w:rsid w:val="001F5B58"/>
    <w:rsid w:val="001F68D1"/>
    <w:rsid w:val="001F7005"/>
    <w:rsid w:val="001F7ED2"/>
    <w:rsid w:val="00200C7D"/>
    <w:rsid w:val="00201162"/>
    <w:rsid w:val="002023CA"/>
    <w:rsid w:val="00203801"/>
    <w:rsid w:val="00204360"/>
    <w:rsid w:val="00204DA7"/>
    <w:rsid w:val="002053AA"/>
    <w:rsid w:val="00205B36"/>
    <w:rsid w:val="00207C8C"/>
    <w:rsid w:val="00212AC8"/>
    <w:rsid w:val="00212F51"/>
    <w:rsid w:val="00215F53"/>
    <w:rsid w:val="00217101"/>
    <w:rsid w:val="0022035E"/>
    <w:rsid w:val="00221D6A"/>
    <w:rsid w:val="002226EC"/>
    <w:rsid w:val="002245DB"/>
    <w:rsid w:val="002316B7"/>
    <w:rsid w:val="00232A39"/>
    <w:rsid w:val="00233479"/>
    <w:rsid w:val="002336FA"/>
    <w:rsid w:val="00233755"/>
    <w:rsid w:val="00234024"/>
    <w:rsid w:val="0023551D"/>
    <w:rsid w:val="00236A3F"/>
    <w:rsid w:val="002405C0"/>
    <w:rsid w:val="00242B62"/>
    <w:rsid w:val="00243442"/>
    <w:rsid w:val="00243718"/>
    <w:rsid w:val="00244093"/>
    <w:rsid w:val="0024490A"/>
    <w:rsid w:val="0024524F"/>
    <w:rsid w:val="0024533B"/>
    <w:rsid w:val="00245AE7"/>
    <w:rsid w:val="00253143"/>
    <w:rsid w:val="00256D8A"/>
    <w:rsid w:val="002574E4"/>
    <w:rsid w:val="0025763B"/>
    <w:rsid w:val="0026193B"/>
    <w:rsid w:val="002627A2"/>
    <w:rsid w:val="00263EF4"/>
    <w:rsid w:val="00264E1B"/>
    <w:rsid w:val="00265B9E"/>
    <w:rsid w:val="00266784"/>
    <w:rsid w:val="00266E10"/>
    <w:rsid w:val="0026707D"/>
    <w:rsid w:val="002672C6"/>
    <w:rsid w:val="00267C67"/>
    <w:rsid w:val="0027020F"/>
    <w:rsid w:val="002713C4"/>
    <w:rsid w:val="0027341C"/>
    <w:rsid w:val="00273ABA"/>
    <w:rsid w:val="00274640"/>
    <w:rsid w:val="00274A3B"/>
    <w:rsid w:val="002753AA"/>
    <w:rsid w:val="0027632F"/>
    <w:rsid w:val="00277AD0"/>
    <w:rsid w:val="00277E0B"/>
    <w:rsid w:val="002804E2"/>
    <w:rsid w:val="00282607"/>
    <w:rsid w:val="0028326E"/>
    <w:rsid w:val="00283E00"/>
    <w:rsid w:val="00284654"/>
    <w:rsid w:val="00284702"/>
    <w:rsid w:val="002852AB"/>
    <w:rsid w:val="00285F2D"/>
    <w:rsid w:val="00287B3D"/>
    <w:rsid w:val="0029007C"/>
    <w:rsid w:val="00290103"/>
    <w:rsid w:val="00291FD9"/>
    <w:rsid w:val="00293277"/>
    <w:rsid w:val="0029410C"/>
    <w:rsid w:val="00295E1A"/>
    <w:rsid w:val="002974FF"/>
    <w:rsid w:val="00297519"/>
    <w:rsid w:val="00297BA9"/>
    <w:rsid w:val="002A0866"/>
    <w:rsid w:val="002A0C47"/>
    <w:rsid w:val="002A15E1"/>
    <w:rsid w:val="002A5FE9"/>
    <w:rsid w:val="002A6E95"/>
    <w:rsid w:val="002B1A25"/>
    <w:rsid w:val="002B1E05"/>
    <w:rsid w:val="002B2149"/>
    <w:rsid w:val="002B2BCC"/>
    <w:rsid w:val="002B352A"/>
    <w:rsid w:val="002B4992"/>
    <w:rsid w:val="002B4CB8"/>
    <w:rsid w:val="002B5C65"/>
    <w:rsid w:val="002C00D5"/>
    <w:rsid w:val="002C0AD5"/>
    <w:rsid w:val="002C164A"/>
    <w:rsid w:val="002C16C0"/>
    <w:rsid w:val="002C3946"/>
    <w:rsid w:val="002C3B0B"/>
    <w:rsid w:val="002C5C21"/>
    <w:rsid w:val="002C70B2"/>
    <w:rsid w:val="002D020D"/>
    <w:rsid w:val="002D28F3"/>
    <w:rsid w:val="002D2CCA"/>
    <w:rsid w:val="002D3270"/>
    <w:rsid w:val="002D427E"/>
    <w:rsid w:val="002D48F7"/>
    <w:rsid w:val="002D4BE0"/>
    <w:rsid w:val="002D50DE"/>
    <w:rsid w:val="002D50E2"/>
    <w:rsid w:val="002D58A5"/>
    <w:rsid w:val="002D7146"/>
    <w:rsid w:val="002E0305"/>
    <w:rsid w:val="002E176A"/>
    <w:rsid w:val="002E1BB0"/>
    <w:rsid w:val="002E25CC"/>
    <w:rsid w:val="002E3357"/>
    <w:rsid w:val="002E338E"/>
    <w:rsid w:val="002E483C"/>
    <w:rsid w:val="002E67EB"/>
    <w:rsid w:val="002E77A8"/>
    <w:rsid w:val="002F00ED"/>
    <w:rsid w:val="002F065E"/>
    <w:rsid w:val="002F1D75"/>
    <w:rsid w:val="002F2717"/>
    <w:rsid w:val="002F3C33"/>
    <w:rsid w:val="002F40F0"/>
    <w:rsid w:val="002F4981"/>
    <w:rsid w:val="002F4C3A"/>
    <w:rsid w:val="002F5F26"/>
    <w:rsid w:val="002F6133"/>
    <w:rsid w:val="002F6238"/>
    <w:rsid w:val="002F685F"/>
    <w:rsid w:val="002F6B16"/>
    <w:rsid w:val="002F7713"/>
    <w:rsid w:val="0030039B"/>
    <w:rsid w:val="003005A1"/>
    <w:rsid w:val="00301027"/>
    <w:rsid w:val="0030305A"/>
    <w:rsid w:val="0030362F"/>
    <w:rsid w:val="0030388D"/>
    <w:rsid w:val="00304F3A"/>
    <w:rsid w:val="0030697B"/>
    <w:rsid w:val="0030731C"/>
    <w:rsid w:val="00315770"/>
    <w:rsid w:val="00315C57"/>
    <w:rsid w:val="00316FB1"/>
    <w:rsid w:val="003174C1"/>
    <w:rsid w:val="003204BF"/>
    <w:rsid w:val="00321CF2"/>
    <w:rsid w:val="00323562"/>
    <w:rsid w:val="003240BF"/>
    <w:rsid w:val="00325495"/>
    <w:rsid w:val="00325FEF"/>
    <w:rsid w:val="00326313"/>
    <w:rsid w:val="003304A9"/>
    <w:rsid w:val="00331558"/>
    <w:rsid w:val="003320E9"/>
    <w:rsid w:val="00333584"/>
    <w:rsid w:val="00333CAA"/>
    <w:rsid w:val="00336F9F"/>
    <w:rsid w:val="00337002"/>
    <w:rsid w:val="0034039B"/>
    <w:rsid w:val="003412B4"/>
    <w:rsid w:val="00342F0D"/>
    <w:rsid w:val="003432EB"/>
    <w:rsid w:val="003446C2"/>
    <w:rsid w:val="00344F9F"/>
    <w:rsid w:val="003454D9"/>
    <w:rsid w:val="00346778"/>
    <w:rsid w:val="00350A9B"/>
    <w:rsid w:val="003525CB"/>
    <w:rsid w:val="00352AA9"/>
    <w:rsid w:val="00354EF7"/>
    <w:rsid w:val="0035515E"/>
    <w:rsid w:val="0035557E"/>
    <w:rsid w:val="00355E34"/>
    <w:rsid w:val="0035612F"/>
    <w:rsid w:val="00357235"/>
    <w:rsid w:val="00357C99"/>
    <w:rsid w:val="00360D2B"/>
    <w:rsid w:val="00361451"/>
    <w:rsid w:val="003616D0"/>
    <w:rsid w:val="00361B30"/>
    <w:rsid w:val="003623F3"/>
    <w:rsid w:val="00362F7A"/>
    <w:rsid w:val="0036422B"/>
    <w:rsid w:val="00364245"/>
    <w:rsid w:val="003650FA"/>
    <w:rsid w:val="003651F1"/>
    <w:rsid w:val="00366C04"/>
    <w:rsid w:val="003679FF"/>
    <w:rsid w:val="00367D2B"/>
    <w:rsid w:val="00370097"/>
    <w:rsid w:val="003712C2"/>
    <w:rsid w:val="00371406"/>
    <w:rsid w:val="003727E1"/>
    <w:rsid w:val="00374984"/>
    <w:rsid w:val="00374D36"/>
    <w:rsid w:val="0037602D"/>
    <w:rsid w:val="00377629"/>
    <w:rsid w:val="0038010C"/>
    <w:rsid w:val="0038049B"/>
    <w:rsid w:val="00381DD2"/>
    <w:rsid w:val="00382BC9"/>
    <w:rsid w:val="00390C71"/>
    <w:rsid w:val="00391AA7"/>
    <w:rsid w:val="00392C3E"/>
    <w:rsid w:val="00393C8B"/>
    <w:rsid w:val="003943A6"/>
    <w:rsid w:val="00394974"/>
    <w:rsid w:val="003A046A"/>
    <w:rsid w:val="003A0A26"/>
    <w:rsid w:val="003A0B39"/>
    <w:rsid w:val="003A10E3"/>
    <w:rsid w:val="003A168B"/>
    <w:rsid w:val="003A2095"/>
    <w:rsid w:val="003A2716"/>
    <w:rsid w:val="003A573C"/>
    <w:rsid w:val="003A65F2"/>
    <w:rsid w:val="003B34A9"/>
    <w:rsid w:val="003B3C07"/>
    <w:rsid w:val="003B50F2"/>
    <w:rsid w:val="003B694A"/>
    <w:rsid w:val="003B718B"/>
    <w:rsid w:val="003C05B1"/>
    <w:rsid w:val="003C0BD2"/>
    <w:rsid w:val="003C44F4"/>
    <w:rsid w:val="003C4EFC"/>
    <w:rsid w:val="003C4FFA"/>
    <w:rsid w:val="003C52E4"/>
    <w:rsid w:val="003D13FE"/>
    <w:rsid w:val="003D2005"/>
    <w:rsid w:val="003D2595"/>
    <w:rsid w:val="003D389B"/>
    <w:rsid w:val="003D5956"/>
    <w:rsid w:val="003D5B99"/>
    <w:rsid w:val="003D65E7"/>
    <w:rsid w:val="003E00D9"/>
    <w:rsid w:val="003E18F9"/>
    <w:rsid w:val="003E243C"/>
    <w:rsid w:val="003E34E2"/>
    <w:rsid w:val="003E4051"/>
    <w:rsid w:val="003E5792"/>
    <w:rsid w:val="003E6210"/>
    <w:rsid w:val="003E6761"/>
    <w:rsid w:val="003E681A"/>
    <w:rsid w:val="003E77F7"/>
    <w:rsid w:val="003E7877"/>
    <w:rsid w:val="003E7E88"/>
    <w:rsid w:val="003F1B9A"/>
    <w:rsid w:val="003F290C"/>
    <w:rsid w:val="003F29DA"/>
    <w:rsid w:val="003F34A1"/>
    <w:rsid w:val="003F525C"/>
    <w:rsid w:val="003F5EEF"/>
    <w:rsid w:val="003F7095"/>
    <w:rsid w:val="003F7806"/>
    <w:rsid w:val="004005D1"/>
    <w:rsid w:val="00400E07"/>
    <w:rsid w:val="004017C3"/>
    <w:rsid w:val="00402816"/>
    <w:rsid w:val="004032ED"/>
    <w:rsid w:val="00403621"/>
    <w:rsid w:val="00403898"/>
    <w:rsid w:val="00411A2D"/>
    <w:rsid w:val="004128E5"/>
    <w:rsid w:val="00412E65"/>
    <w:rsid w:val="00415DF9"/>
    <w:rsid w:val="00416354"/>
    <w:rsid w:val="0041684C"/>
    <w:rsid w:val="00421065"/>
    <w:rsid w:val="004213D4"/>
    <w:rsid w:val="00422217"/>
    <w:rsid w:val="004242EF"/>
    <w:rsid w:val="004259E9"/>
    <w:rsid w:val="00430390"/>
    <w:rsid w:val="00430D10"/>
    <w:rsid w:val="00431B13"/>
    <w:rsid w:val="00432A44"/>
    <w:rsid w:val="0043629D"/>
    <w:rsid w:val="00437FA6"/>
    <w:rsid w:val="00441929"/>
    <w:rsid w:val="00441E42"/>
    <w:rsid w:val="00442478"/>
    <w:rsid w:val="00442615"/>
    <w:rsid w:val="00443A4C"/>
    <w:rsid w:val="004442B9"/>
    <w:rsid w:val="00445BF1"/>
    <w:rsid w:val="004522D6"/>
    <w:rsid w:val="00452615"/>
    <w:rsid w:val="004527F9"/>
    <w:rsid w:val="004528E8"/>
    <w:rsid w:val="00454EFD"/>
    <w:rsid w:val="00455FAF"/>
    <w:rsid w:val="004564B0"/>
    <w:rsid w:val="00456B1F"/>
    <w:rsid w:val="00456BA1"/>
    <w:rsid w:val="0045723B"/>
    <w:rsid w:val="00457526"/>
    <w:rsid w:val="00457E18"/>
    <w:rsid w:val="00460B62"/>
    <w:rsid w:val="0046185F"/>
    <w:rsid w:val="00461A10"/>
    <w:rsid w:val="004625F4"/>
    <w:rsid w:val="0046325C"/>
    <w:rsid w:val="00463F06"/>
    <w:rsid w:val="00464F98"/>
    <w:rsid w:val="00465498"/>
    <w:rsid w:val="00466460"/>
    <w:rsid w:val="00467941"/>
    <w:rsid w:val="00467B42"/>
    <w:rsid w:val="00467F13"/>
    <w:rsid w:val="004700C0"/>
    <w:rsid w:val="0047092F"/>
    <w:rsid w:val="00472759"/>
    <w:rsid w:val="00473958"/>
    <w:rsid w:val="00474FA3"/>
    <w:rsid w:val="0047646D"/>
    <w:rsid w:val="00477082"/>
    <w:rsid w:val="00480534"/>
    <w:rsid w:val="00481510"/>
    <w:rsid w:val="004820D2"/>
    <w:rsid w:val="0048239F"/>
    <w:rsid w:val="0048338D"/>
    <w:rsid w:val="00483E84"/>
    <w:rsid w:val="00483F0D"/>
    <w:rsid w:val="00484E4E"/>
    <w:rsid w:val="0048685D"/>
    <w:rsid w:val="004870BA"/>
    <w:rsid w:val="00487408"/>
    <w:rsid w:val="00487FA8"/>
    <w:rsid w:val="004909E8"/>
    <w:rsid w:val="00492F8C"/>
    <w:rsid w:val="00492FF6"/>
    <w:rsid w:val="004930B1"/>
    <w:rsid w:val="004937A7"/>
    <w:rsid w:val="00493C1E"/>
    <w:rsid w:val="0049485D"/>
    <w:rsid w:val="00494FE4"/>
    <w:rsid w:val="00496D81"/>
    <w:rsid w:val="004972F0"/>
    <w:rsid w:val="00497841"/>
    <w:rsid w:val="004978CB"/>
    <w:rsid w:val="00497A72"/>
    <w:rsid w:val="004A1858"/>
    <w:rsid w:val="004A2184"/>
    <w:rsid w:val="004A2A37"/>
    <w:rsid w:val="004A4204"/>
    <w:rsid w:val="004A4B44"/>
    <w:rsid w:val="004A588F"/>
    <w:rsid w:val="004A5BC5"/>
    <w:rsid w:val="004A7680"/>
    <w:rsid w:val="004B0D8C"/>
    <w:rsid w:val="004B169B"/>
    <w:rsid w:val="004B2B66"/>
    <w:rsid w:val="004B4EDA"/>
    <w:rsid w:val="004B52F4"/>
    <w:rsid w:val="004B54DC"/>
    <w:rsid w:val="004B57B6"/>
    <w:rsid w:val="004C24B7"/>
    <w:rsid w:val="004C3849"/>
    <w:rsid w:val="004C592E"/>
    <w:rsid w:val="004C74E2"/>
    <w:rsid w:val="004C7797"/>
    <w:rsid w:val="004D1F83"/>
    <w:rsid w:val="004D33EF"/>
    <w:rsid w:val="004D433B"/>
    <w:rsid w:val="004D4841"/>
    <w:rsid w:val="004D5BC1"/>
    <w:rsid w:val="004D5E53"/>
    <w:rsid w:val="004D76B0"/>
    <w:rsid w:val="004D780C"/>
    <w:rsid w:val="004E0BD0"/>
    <w:rsid w:val="004E2991"/>
    <w:rsid w:val="004E55F1"/>
    <w:rsid w:val="004E6471"/>
    <w:rsid w:val="004E7BC8"/>
    <w:rsid w:val="004E7E5A"/>
    <w:rsid w:val="004F00C6"/>
    <w:rsid w:val="004F0421"/>
    <w:rsid w:val="004F101F"/>
    <w:rsid w:val="004F1CBE"/>
    <w:rsid w:val="004F1F5D"/>
    <w:rsid w:val="004F2BBC"/>
    <w:rsid w:val="004F359F"/>
    <w:rsid w:val="004F48F1"/>
    <w:rsid w:val="004F50EB"/>
    <w:rsid w:val="004F5774"/>
    <w:rsid w:val="00501E2C"/>
    <w:rsid w:val="00501E94"/>
    <w:rsid w:val="00503F69"/>
    <w:rsid w:val="00506AEC"/>
    <w:rsid w:val="0050779A"/>
    <w:rsid w:val="00507B0E"/>
    <w:rsid w:val="0051109E"/>
    <w:rsid w:val="005112C8"/>
    <w:rsid w:val="00511490"/>
    <w:rsid w:val="0051188A"/>
    <w:rsid w:val="005134F1"/>
    <w:rsid w:val="00513EE9"/>
    <w:rsid w:val="00515173"/>
    <w:rsid w:val="005152D7"/>
    <w:rsid w:val="00515528"/>
    <w:rsid w:val="00517C51"/>
    <w:rsid w:val="00520252"/>
    <w:rsid w:val="005208D9"/>
    <w:rsid w:val="00521804"/>
    <w:rsid w:val="00521BE0"/>
    <w:rsid w:val="00522736"/>
    <w:rsid w:val="005236CB"/>
    <w:rsid w:val="00523E6D"/>
    <w:rsid w:val="0052694B"/>
    <w:rsid w:val="00526EC1"/>
    <w:rsid w:val="00530B0D"/>
    <w:rsid w:val="00532429"/>
    <w:rsid w:val="005325E3"/>
    <w:rsid w:val="0053287A"/>
    <w:rsid w:val="005336CA"/>
    <w:rsid w:val="00533F29"/>
    <w:rsid w:val="00535C8B"/>
    <w:rsid w:val="00536466"/>
    <w:rsid w:val="00537156"/>
    <w:rsid w:val="00540BA5"/>
    <w:rsid w:val="0054187E"/>
    <w:rsid w:val="00541B84"/>
    <w:rsid w:val="00543DDE"/>
    <w:rsid w:val="00543FFE"/>
    <w:rsid w:val="0054601F"/>
    <w:rsid w:val="005463D1"/>
    <w:rsid w:val="005469A2"/>
    <w:rsid w:val="00547238"/>
    <w:rsid w:val="00547D36"/>
    <w:rsid w:val="005517FA"/>
    <w:rsid w:val="00554482"/>
    <w:rsid w:val="0055707B"/>
    <w:rsid w:val="00557B90"/>
    <w:rsid w:val="00557E82"/>
    <w:rsid w:val="00561A2F"/>
    <w:rsid w:val="00562ECB"/>
    <w:rsid w:val="00565071"/>
    <w:rsid w:val="0057006A"/>
    <w:rsid w:val="00570230"/>
    <w:rsid w:val="00570C07"/>
    <w:rsid w:val="0057135C"/>
    <w:rsid w:val="0057277D"/>
    <w:rsid w:val="00572B15"/>
    <w:rsid w:val="00573405"/>
    <w:rsid w:val="00573D4B"/>
    <w:rsid w:val="00573EA2"/>
    <w:rsid w:val="00576574"/>
    <w:rsid w:val="00577C82"/>
    <w:rsid w:val="00580EBB"/>
    <w:rsid w:val="005810A8"/>
    <w:rsid w:val="00581977"/>
    <w:rsid w:val="0058264D"/>
    <w:rsid w:val="0058474A"/>
    <w:rsid w:val="00584D51"/>
    <w:rsid w:val="005852A6"/>
    <w:rsid w:val="0059021E"/>
    <w:rsid w:val="005914BF"/>
    <w:rsid w:val="00591BE2"/>
    <w:rsid w:val="00592DEE"/>
    <w:rsid w:val="005930BA"/>
    <w:rsid w:val="00595709"/>
    <w:rsid w:val="00595B05"/>
    <w:rsid w:val="00597A42"/>
    <w:rsid w:val="005A0B7F"/>
    <w:rsid w:val="005A30D0"/>
    <w:rsid w:val="005A3282"/>
    <w:rsid w:val="005A36CA"/>
    <w:rsid w:val="005A4034"/>
    <w:rsid w:val="005A411C"/>
    <w:rsid w:val="005A4DEB"/>
    <w:rsid w:val="005A5139"/>
    <w:rsid w:val="005A54D0"/>
    <w:rsid w:val="005A5CFA"/>
    <w:rsid w:val="005A626C"/>
    <w:rsid w:val="005A6380"/>
    <w:rsid w:val="005A697A"/>
    <w:rsid w:val="005A6BDE"/>
    <w:rsid w:val="005A6D7F"/>
    <w:rsid w:val="005A703C"/>
    <w:rsid w:val="005A7294"/>
    <w:rsid w:val="005A7B32"/>
    <w:rsid w:val="005B13B2"/>
    <w:rsid w:val="005B1BBC"/>
    <w:rsid w:val="005B2251"/>
    <w:rsid w:val="005B3635"/>
    <w:rsid w:val="005B36AF"/>
    <w:rsid w:val="005B50B6"/>
    <w:rsid w:val="005B522A"/>
    <w:rsid w:val="005B6349"/>
    <w:rsid w:val="005B68AD"/>
    <w:rsid w:val="005B740C"/>
    <w:rsid w:val="005B76EB"/>
    <w:rsid w:val="005C20FD"/>
    <w:rsid w:val="005C2603"/>
    <w:rsid w:val="005C3A6C"/>
    <w:rsid w:val="005C418C"/>
    <w:rsid w:val="005C41F6"/>
    <w:rsid w:val="005C42B6"/>
    <w:rsid w:val="005C4F53"/>
    <w:rsid w:val="005C52AB"/>
    <w:rsid w:val="005C617F"/>
    <w:rsid w:val="005C6CE2"/>
    <w:rsid w:val="005D0598"/>
    <w:rsid w:val="005D0ADC"/>
    <w:rsid w:val="005D0FA0"/>
    <w:rsid w:val="005D27D1"/>
    <w:rsid w:val="005D391C"/>
    <w:rsid w:val="005D3ECC"/>
    <w:rsid w:val="005D57DB"/>
    <w:rsid w:val="005D6896"/>
    <w:rsid w:val="005D6E7D"/>
    <w:rsid w:val="005D75D9"/>
    <w:rsid w:val="005E04B0"/>
    <w:rsid w:val="005E0880"/>
    <w:rsid w:val="005E1248"/>
    <w:rsid w:val="005E197A"/>
    <w:rsid w:val="005E1C06"/>
    <w:rsid w:val="005E5E64"/>
    <w:rsid w:val="005E713F"/>
    <w:rsid w:val="005E7289"/>
    <w:rsid w:val="005F042E"/>
    <w:rsid w:val="005F0D91"/>
    <w:rsid w:val="005F0E11"/>
    <w:rsid w:val="005F1262"/>
    <w:rsid w:val="005F1823"/>
    <w:rsid w:val="005F373F"/>
    <w:rsid w:val="005F58A6"/>
    <w:rsid w:val="00601182"/>
    <w:rsid w:val="0060136E"/>
    <w:rsid w:val="00605D59"/>
    <w:rsid w:val="00606A12"/>
    <w:rsid w:val="00610FFC"/>
    <w:rsid w:val="00611486"/>
    <w:rsid w:val="006122D6"/>
    <w:rsid w:val="00612C6E"/>
    <w:rsid w:val="006141BC"/>
    <w:rsid w:val="00614C27"/>
    <w:rsid w:val="006150F8"/>
    <w:rsid w:val="0061602A"/>
    <w:rsid w:val="00617502"/>
    <w:rsid w:val="00620C6E"/>
    <w:rsid w:val="00622DE5"/>
    <w:rsid w:val="006239AA"/>
    <w:rsid w:val="0062459F"/>
    <w:rsid w:val="00624844"/>
    <w:rsid w:val="006250C0"/>
    <w:rsid w:val="0062575C"/>
    <w:rsid w:val="00626CEA"/>
    <w:rsid w:val="00630DB7"/>
    <w:rsid w:val="00631C07"/>
    <w:rsid w:val="00633934"/>
    <w:rsid w:val="00634070"/>
    <w:rsid w:val="006345F7"/>
    <w:rsid w:val="006363F7"/>
    <w:rsid w:val="0063701F"/>
    <w:rsid w:val="0063738F"/>
    <w:rsid w:val="00637B58"/>
    <w:rsid w:val="0064031B"/>
    <w:rsid w:val="006409E5"/>
    <w:rsid w:val="00641DAA"/>
    <w:rsid w:val="00641F12"/>
    <w:rsid w:val="0064436B"/>
    <w:rsid w:val="0064474E"/>
    <w:rsid w:val="0064648D"/>
    <w:rsid w:val="006505C2"/>
    <w:rsid w:val="00654038"/>
    <w:rsid w:val="00655A63"/>
    <w:rsid w:val="00656652"/>
    <w:rsid w:val="00656DAD"/>
    <w:rsid w:val="006576A1"/>
    <w:rsid w:val="00657A12"/>
    <w:rsid w:val="006608BD"/>
    <w:rsid w:val="00661FB4"/>
    <w:rsid w:val="00662643"/>
    <w:rsid w:val="00663FAF"/>
    <w:rsid w:val="00665028"/>
    <w:rsid w:val="00665993"/>
    <w:rsid w:val="00665C99"/>
    <w:rsid w:val="00671ABD"/>
    <w:rsid w:val="006745E7"/>
    <w:rsid w:val="00675D1F"/>
    <w:rsid w:val="0067697B"/>
    <w:rsid w:val="006772C2"/>
    <w:rsid w:val="006803CF"/>
    <w:rsid w:val="00684D04"/>
    <w:rsid w:val="00684EB8"/>
    <w:rsid w:val="006852AF"/>
    <w:rsid w:val="006861FE"/>
    <w:rsid w:val="00687148"/>
    <w:rsid w:val="00687EE9"/>
    <w:rsid w:val="0069131E"/>
    <w:rsid w:val="006919F5"/>
    <w:rsid w:val="00693263"/>
    <w:rsid w:val="00695D3D"/>
    <w:rsid w:val="00696C28"/>
    <w:rsid w:val="006977C5"/>
    <w:rsid w:val="006A0874"/>
    <w:rsid w:val="006A0BC6"/>
    <w:rsid w:val="006A1CB2"/>
    <w:rsid w:val="006A48F6"/>
    <w:rsid w:val="006A4A66"/>
    <w:rsid w:val="006A4B42"/>
    <w:rsid w:val="006A6372"/>
    <w:rsid w:val="006A6491"/>
    <w:rsid w:val="006A71CC"/>
    <w:rsid w:val="006A72FA"/>
    <w:rsid w:val="006A74E4"/>
    <w:rsid w:val="006A7994"/>
    <w:rsid w:val="006B0B0F"/>
    <w:rsid w:val="006B0F39"/>
    <w:rsid w:val="006B28C1"/>
    <w:rsid w:val="006B2AB0"/>
    <w:rsid w:val="006B3F3D"/>
    <w:rsid w:val="006B4283"/>
    <w:rsid w:val="006B5216"/>
    <w:rsid w:val="006C04F3"/>
    <w:rsid w:val="006C2448"/>
    <w:rsid w:val="006C390F"/>
    <w:rsid w:val="006C5262"/>
    <w:rsid w:val="006C5B54"/>
    <w:rsid w:val="006C6C8E"/>
    <w:rsid w:val="006C798C"/>
    <w:rsid w:val="006D01C5"/>
    <w:rsid w:val="006D04F3"/>
    <w:rsid w:val="006D0CB7"/>
    <w:rsid w:val="006D2E9C"/>
    <w:rsid w:val="006D35B1"/>
    <w:rsid w:val="006D5659"/>
    <w:rsid w:val="006D6480"/>
    <w:rsid w:val="006D70F9"/>
    <w:rsid w:val="006E0366"/>
    <w:rsid w:val="006E0392"/>
    <w:rsid w:val="006E13D8"/>
    <w:rsid w:val="006E1704"/>
    <w:rsid w:val="006E3141"/>
    <w:rsid w:val="006F0114"/>
    <w:rsid w:val="006F0C04"/>
    <w:rsid w:val="006F1246"/>
    <w:rsid w:val="006F35CA"/>
    <w:rsid w:val="006F56DE"/>
    <w:rsid w:val="006F62C9"/>
    <w:rsid w:val="006F7318"/>
    <w:rsid w:val="006F7926"/>
    <w:rsid w:val="006F7C73"/>
    <w:rsid w:val="0070039E"/>
    <w:rsid w:val="00701924"/>
    <w:rsid w:val="00701CD5"/>
    <w:rsid w:val="00702E83"/>
    <w:rsid w:val="00703661"/>
    <w:rsid w:val="007045EC"/>
    <w:rsid w:val="0070530B"/>
    <w:rsid w:val="0070703A"/>
    <w:rsid w:val="007074AE"/>
    <w:rsid w:val="00710058"/>
    <w:rsid w:val="0071122F"/>
    <w:rsid w:val="0071410A"/>
    <w:rsid w:val="0071604F"/>
    <w:rsid w:val="00716F4D"/>
    <w:rsid w:val="0072280B"/>
    <w:rsid w:val="007245B2"/>
    <w:rsid w:val="00724BF1"/>
    <w:rsid w:val="00725E0D"/>
    <w:rsid w:val="00726622"/>
    <w:rsid w:val="007304E9"/>
    <w:rsid w:val="00734257"/>
    <w:rsid w:val="00734E65"/>
    <w:rsid w:val="0073781C"/>
    <w:rsid w:val="00737CFE"/>
    <w:rsid w:val="0074001A"/>
    <w:rsid w:val="0074018B"/>
    <w:rsid w:val="00740BCA"/>
    <w:rsid w:val="00741499"/>
    <w:rsid w:val="00741756"/>
    <w:rsid w:val="0074266D"/>
    <w:rsid w:val="007444AC"/>
    <w:rsid w:val="007446D5"/>
    <w:rsid w:val="0074577B"/>
    <w:rsid w:val="007465FF"/>
    <w:rsid w:val="0074785F"/>
    <w:rsid w:val="007518C5"/>
    <w:rsid w:val="0075268D"/>
    <w:rsid w:val="00755525"/>
    <w:rsid w:val="00755600"/>
    <w:rsid w:val="00756D92"/>
    <w:rsid w:val="007643A2"/>
    <w:rsid w:val="0076452A"/>
    <w:rsid w:val="00764D7F"/>
    <w:rsid w:val="007658B9"/>
    <w:rsid w:val="00766433"/>
    <w:rsid w:val="00767310"/>
    <w:rsid w:val="00772344"/>
    <w:rsid w:val="00772F16"/>
    <w:rsid w:val="00775275"/>
    <w:rsid w:val="00776E9A"/>
    <w:rsid w:val="00776ED8"/>
    <w:rsid w:val="00780B04"/>
    <w:rsid w:val="007813E5"/>
    <w:rsid w:val="00781D90"/>
    <w:rsid w:val="0078482C"/>
    <w:rsid w:val="00785508"/>
    <w:rsid w:val="0078680C"/>
    <w:rsid w:val="00786D87"/>
    <w:rsid w:val="007870BB"/>
    <w:rsid w:val="00791060"/>
    <w:rsid w:val="00791D70"/>
    <w:rsid w:val="00792044"/>
    <w:rsid w:val="007931C9"/>
    <w:rsid w:val="00794AF8"/>
    <w:rsid w:val="00794D07"/>
    <w:rsid w:val="00794F0C"/>
    <w:rsid w:val="00795A7C"/>
    <w:rsid w:val="007968EF"/>
    <w:rsid w:val="007A02FA"/>
    <w:rsid w:val="007A0A69"/>
    <w:rsid w:val="007A10F3"/>
    <w:rsid w:val="007A1B4C"/>
    <w:rsid w:val="007A28B1"/>
    <w:rsid w:val="007A2AE8"/>
    <w:rsid w:val="007A3018"/>
    <w:rsid w:val="007A4CE2"/>
    <w:rsid w:val="007A66E6"/>
    <w:rsid w:val="007A6D34"/>
    <w:rsid w:val="007A6F89"/>
    <w:rsid w:val="007B0255"/>
    <w:rsid w:val="007B0C19"/>
    <w:rsid w:val="007B16B6"/>
    <w:rsid w:val="007B3F92"/>
    <w:rsid w:val="007B61FD"/>
    <w:rsid w:val="007C200D"/>
    <w:rsid w:val="007C6A8E"/>
    <w:rsid w:val="007C6C47"/>
    <w:rsid w:val="007D001F"/>
    <w:rsid w:val="007D0B22"/>
    <w:rsid w:val="007D0ECD"/>
    <w:rsid w:val="007D1176"/>
    <w:rsid w:val="007D4042"/>
    <w:rsid w:val="007D52C6"/>
    <w:rsid w:val="007D56D6"/>
    <w:rsid w:val="007D5F6E"/>
    <w:rsid w:val="007D636C"/>
    <w:rsid w:val="007D66D3"/>
    <w:rsid w:val="007D686E"/>
    <w:rsid w:val="007D6A78"/>
    <w:rsid w:val="007D6D2E"/>
    <w:rsid w:val="007E087A"/>
    <w:rsid w:val="007E1632"/>
    <w:rsid w:val="007E490E"/>
    <w:rsid w:val="007F06CC"/>
    <w:rsid w:val="007F0A86"/>
    <w:rsid w:val="007F126D"/>
    <w:rsid w:val="007F27C7"/>
    <w:rsid w:val="007F2E4B"/>
    <w:rsid w:val="007F5B37"/>
    <w:rsid w:val="007F5F79"/>
    <w:rsid w:val="007F627B"/>
    <w:rsid w:val="007F7548"/>
    <w:rsid w:val="007F7B2B"/>
    <w:rsid w:val="0080335E"/>
    <w:rsid w:val="008039D5"/>
    <w:rsid w:val="00803C65"/>
    <w:rsid w:val="00806235"/>
    <w:rsid w:val="00811C6A"/>
    <w:rsid w:val="008134A6"/>
    <w:rsid w:val="0081505B"/>
    <w:rsid w:val="00820F98"/>
    <w:rsid w:val="0082131E"/>
    <w:rsid w:val="008225CD"/>
    <w:rsid w:val="0082292D"/>
    <w:rsid w:val="00822DA6"/>
    <w:rsid w:val="008243BB"/>
    <w:rsid w:val="00824737"/>
    <w:rsid w:val="00825228"/>
    <w:rsid w:val="0082644A"/>
    <w:rsid w:val="0082774E"/>
    <w:rsid w:val="00831D76"/>
    <w:rsid w:val="00833EB7"/>
    <w:rsid w:val="00835ABB"/>
    <w:rsid w:val="00835E27"/>
    <w:rsid w:val="00836282"/>
    <w:rsid w:val="008367C7"/>
    <w:rsid w:val="00837BE5"/>
    <w:rsid w:val="00840297"/>
    <w:rsid w:val="00840E9C"/>
    <w:rsid w:val="00840F24"/>
    <w:rsid w:val="00844C98"/>
    <w:rsid w:val="00844F75"/>
    <w:rsid w:val="00845475"/>
    <w:rsid w:val="00851777"/>
    <w:rsid w:val="00853F6B"/>
    <w:rsid w:val="0085431F"/>
    <w:rsid w:val="0085582A"/>
    <w:rsid w:val="00855C2C"/>
    <w:rsid w:val="00857F0C"/>
    <w:rsid w:val="00862148"/>
    <w:rsid w:val="008621C0"/>
    <w:rsid w:val="00862E73"/>
    <w:rsid w:val="00863401"/>
    <w:rsid w:val="008642F0"/>
    <w:rsid w:val="0086526E"/>
    <w:rsid w:val="00865E7B"/>
    <w:rsid w:val="00870CD1"/>
    <w:rsid w:val="00873888"/>
    <w:rsid w:val="00874429"/>
    <w:rsid w:val="00875E9F"/>
    <w:rsid w:val="00876B0D"/>
    <w:rsid w:val="00877AFB"/>
    <w:rsid w:val="0088057A"/>
    <w:rsid w:val="00880BCE"/>
    <w:rsid w:val="00880CC6"/>
    <w:rsid w:val="0088330E"/>
    <w:rsid w:val="00886DD9"/>
    <w:rsid w:val="008900A2"/>
    <w:rsid w:val="00890A11"/>
    <w:rsid w:val="008935FA"/>
    <w:rsid w:val="008938DB"/>
    <w:rsid w:val="00895278"/>
    <w:rsid w:val="008A11B4"/>
    <w:rsid w:val="008A11E2"/>
    <w:rsid w:val="008A1DC5"/>
    <w:rsid w:val="008A495D"/>
    <w:rsid w:val="008A5591"/>
    <w:rsid w:val="008A5CF3"/>
    <w:rsid w:val="008B0792"/>
    <w:rsid w:val="008B09D7"/>
    <w:rsid w:val="008B21CD"/>
    <w:rsid w:val="008B33BA"/>
    <w:rsid w:val="008B6642"/>
    <w:rsid w:val="008B7D10"/>
    <w:rsid w:val="008C1371"/>
    <w:rsid w:val="008C1C4B"/>
    <w:rsid w:val="008C1F9F"/>
    <w:rsid w:val="008C2B1B"/>
    <w:rsid w:val="008C32F9"/>
    <w:rsid w:val="008C3DE0"/>
    <w:rsid w:val="008C4705"/>
    <w:rsid w:val="008C4761"/>
    <w:rsid w:val="008C4C15"/>
    <w:rsid w:val="008C6E86"/>
    <w:rsid w:val="008C7219"/>
    <w:rsid w:val="008D042B"/>
    <w:rsid w:val="008D0AC9"/>
    <w:rsid w:val="008D1036"/>
    <w:rsid w:val="008D1606"/>
    <w:rsid w:val="008D1838"/>
    <w:rsid w:val="008D1F1A"/>
    <w:rsid w:val="008D2E3A"/>
    <w:rsid w:val="008D317F"/>
    <w:rsid w:val="008D35AA"/>
    <w:rsid w:val="008D3608"/>
    <w:rsid w:val="008D3CCB"/>
    <w:rsid w:val="008D40CD"/>
    <w:rsid w:val="008E065E"/>
    <w:rsid w:val="008E094D"/>
    <w:rsid w:val="008E0E9F"/>
    <w:rsid w:val="008E1FD5"/>
    <w:rsid w:val="008E27C6"/>
    <w:rsid w:val="008E2AF0"/>
    <w:rsid w:val="008E44F1"/>
    <w:rsid w:val="008E4E54"/>
    <w:rsid w:val="008E580C"/>
    <w:rsid w:val="008E6522"/>
    <w:rsid w:val="008E6B34"/>
    <w:rsid w:val="008F25EE"/>
    <w:rsid w:val="008F6862"/>
    <w:rsid w:val="008F6AA6"/>
    <w:rsid w:val="008F6E3F"/>
    <w:rsid w:val="00903356"/>
    <w:rsid w:val="009037AC"/>
    <w:rsid w:val="00903D37"/>
    <w:rsid w:val="009041A5"/>
    <w:rsid w:val="009041DA"/>
    <w:rsid w:val="00906B2A"/>
    <w:rsid w:val="009105BD"/>
    <w:rsid w:val="0091089D"/>
    <w:rsid w:val="00910E5B"/>
    <w:rsid w:val="009115AD"/>
    <w:rsid w:val="00911892"/>
    <w:rsid w:val="009139F7"/>
    <w:rsid w:val="00913EB1"/>
    <w:rsid w:val="00915BE6"/>
    <w:rsid w:val="00916FB6"/>
    <w:rsid w:val="00917C36"/>
    <w:rsid w:val="0092005F"/>
    <w:rsid w:val="00920CA0"/>
    <w:rsid w:val="00921468"/>
    <w:rsid w:val="00921B3F"/>
    <w:rsid w:val="00921E7C"/>
    <w:rsid w:val="009250BE"/>
    <w:rsid w:val="00926256"/>
    <w:rsid w:val="00926982"/>
    <w:rsid w:val="00927D89"/>
    <w:rsid w:val="00927E1D"/>
    <w:rsid w:val="009302AE"/>
    <w:rsid w:val="00930B4A"/>
    <w:rsid w:val="0093252D"/>
    <w:rsid w:val="009325AA"/>
    <w:rsid w:val="00932716"/>
    <w:rsid w:val="009329BF"/>
    <w:rsid w:val="00941616"/>
    <w:rsid w:val="0094202F"/>
    <w:rsid w:val="00942D12"/>
    <w:rsid w:val="00947F1E"/>
    <w:rsid w:val="0095046A"/>
    <w:rsid w:val="009508D0"/>
    <w:rsid w:val="0095094D"/>
    <w:rsid w:val="00951E81"/>
    <w:rsid w:val="0095285A"/>
    <w:rsid w:val="00952862"/>
    <w:rsid w:val="00953DBA"/>
    <w:rsid w:val="009551DB"/>
    <w:rsid w:val="009552D4"/>
    <w:rsid w:val="00955F1B"/>
    <w:rsid w:val="00957699"/>
    <w:rsid w:val="00957ECE"/>
    <w:rsid w:val="009610BB"/>
    <w:rsid w:val="00962FC7"/>
    <w:rsid w:val="0096393E"/>
    <w:rsid w:val="00965789"/>
    <w:rsid w:val="00966E6A"/>
    <w:rsid w:val="00967356"/>
    <w:rsid w:val="00970271"/>
    <w:rsid w:val="00970313"/>
    <w:rsid w:val="00970BBD"/>
    <w:rsid w:val="00975C5D"/>
    <w:rsid w:val="00976996"/>
    <w:rsid w:val="00980361"/>
    <w:rsid w:val="00980790"/>
    <w:rsid w:val="00981965"/>
    <w:rsid w:val="00981F35"/>
    <w:rsid w:val="0098444C"/>
    <w:rsid w:val="00984772"/>
    <w:rsid w:val="00984E78"/>
    <w:rsid w:val="009920C4"/>
    <w:rsid w:val="0099332B"/>
    <w:rsid w:val="00994209"/>
    <w:rsid w:val="00995590"/>
    <w:rsid w:val="009955FB"/>
    <w:rsid w:val="00996B29"/>
    <w:rsid w:val="00996B98"/>
    <w:rsid w:val="00996E8A"/>
    <w:rsid w:val="009A07F0"/>
    <w:rsid w:val="009A0956"/>
    <w:rsid w:val="009A22E6"/>
    <w:rsid w:val="009A316B"/>
    <w:rsid w:val="009A3787"/>
    <w:rsid w:val="009A3894"/>
    <w:rsid w:val="009A5C24"/>
    <w:rsid w:val="009A71ED"/>
    <w:rsid w:val="009B0E85"/>
    <w:rsid w:val="009B206B"/>
    <w:rsid w:val="009B39CE"/>
    <w:rsid w:val="009B3F32"/>
    <w:rsid w:val="009B5046"/>
    <w:rsid w:val="009B551A"/>
    <w:rsid w:val="009B5753"/>
    <w:rsid w:val="009B6D3C"/>
    <w:rsid w:val="009B6EA7"/>
    <w:rsid w:val="009C0D42"/>
    <w:rsid w:val="009C244C"/>
    <w:rsid w:val="009C2B4B"/>
    <w:rsid w:val="009C470D"/>
    <w:rsid w:val="009C4919"/>
    <w:rsid w:val="009C4CB4"/>
    <w:rsid w:val="009C723A"/>
    <w:rsid w:val="009D0261"/>
    <w:rsid w:val="009D04CE"/>
    <w:rsid w:val="009D2FEB"/>
    <w:rsid w:val="009D40FE"/>
    <w:rsid w:val="009D454B"/>
    <w:rsid w:val="009D4915"/>
    <w:rsid w:val="009D5994"/>
    <w:rsid w:val="009D5A63"/>
    <w:rsid w:val="009D5D79"/>
    <w:rsid w:val="009D7212"/>
    <w:rsid w:val="009D7CB6"/>
    <w:rsid w:val="009E0B94"/>
    <w:rsid w:val="009E2B87"/>
    <w:rsid w:val="009E4D6B"/>
    <w:rsid w:val="009E6504"/>
    <w:rsid w:val="009E709C"/>
    <w:rsid w:val="009F1EB9"/>
    <w:rsid w:val="009F321F"/>
    <w:rsid w:val="009F42FD"/>
    <w:rsid w:val="009F5252"/>
    <w:rsid w:val="00A009DD"/>
    <w:rsid w:val="00A015E7"/>
    <w:rsid w:val="00A01A98"/>
    <w:rsid w:val="00A022F6"/>
    <w:rsid w:val="00A0398C"/>
    <w:rsid w:val="00A03F15"/>
    <w:rsid w:val="00A03FFD"/>
    <w:rsid w:val="00A04BC4"/>
    <w:rsid w:val="00A05393"/>
    <w:rsid w:val="00A07CD2"/>
    <w:rsid w:val="00A10678"/>
    <w:rsid w:val="00A106C8"/>
    <w:rsid w:val="00A11CBB"/>
    <w:rsid w:val="00A125FA"/>
    <w:rsid w:val="00A127A8"/>
    <w:rsid w:val="00A142E1"/>
    <w:rsid w:val="00A14CF5"/>
    <w:rsid w:val="00A155B3"/>
    <w:rsid w:val="00A16107"/>
    <w:rsid w:val="00A16442"/>
    <w:rsid w:val="00A20DBE"/>
    <w:rsid w:val="00A20F01"/>
    <w:rsid w:val="00A22FB8"/>
    <w:rsid w:val="00A2336F"/>
    <w:rsid w:val="00A23B1C"/>
    <w:rsid w:val="00A2477B"/>
    <w:rsid w:val="00A25686"/>
    <w:rsid w:val="00A27FDF"/>
    <w:rsid w:val="00A30704"/>
    <w:rsid w:val="00A30D51"/>
    <w:rsid w:val="00A3176F"/>
    <w:rsid w:val="00A349DB"/>
    <w:rsid w:val="00A34DFE"/>
    <w:rsid w:val="00A351DC"/>
    <w:rsid w:val="00A4041C"/>
    <w:rsid w:val="00A422BD"/>
    <w:rsid w:val="00A4232B"/>
    <w:rsid w:val="00A426CC"/>
    <w:rsid w:val="00A42F88"/>
    <w:rsid w:val="00A4457F"/>
    <w:rsid w:val="00A45370"/>
    <w:rsid w:val="00A51A9B"/>
    <w:rsid w:val="00A52FC8"/>
    <w:rsid w:val="00A54F55"/>
    <w:rsid w:val="00A553A4"/>
    <w:rsid w:val="00A563C9"/>
    <w:rsid w:val="00A5728C"/>
    <w:rsid w:val="00A57517"/>
    <w:rsid w:val="00A611FE"/>
    <w:rsid w:val="00A6326C"/>
    <w:rsid w:val="00A63C73"/>
    <w:rsid w:val="00A645D3"/>
    <w:rsid w:val="00A66F03"/>
    <w:rsid w:val="00A67044"/>
    <w:rsid w:val="00A67CCC"/>
    <w:rsid w:val="00A7189A"/>
    <w:rsid w:val="00A71DCC"/>
    <w:rsid w:val="00A72140"/>
    <w:rsid w:val="00A72188"/>
    <w:rsid w:val="00A7246B"/>
    <w:rsid w:val="00A72A2A"/>
    <w:rsid w:val="00A73053"/>
    <w:rsid w:val="00A7313E"/>
    <w:rsid w:val="00A76B37"/>
    <w:rsid w:val="00A76B53"/>
    <w:rsid w:val="00A77251"/>
    <w:rsid w:val="00A775FC"/>
    <w:rsid w:val="00A80D6E"/>
    <w:rsid w:val="00A80E95"/>
    <w:rsid w:val="00A817AF"/>
    <w:rsid w:val="00A820C8"/>
    <w:rsid w:val="00A822CF"/>
    <w:rsid w:val="00A8301E"/>
    <w:rsid w:val="00A83F39"/>
    <w:rsid w:val="00A84BCD"/>
    <w:rsid w:val="00A84F9E"/>
    <w:rsid w:val="00A8771A"/>
    <w:rsid w:val="00A92119"/>
    <w:rsid w:val="00A93EF6"/>
    <w:rsid w:val="00A94296"/>
    <w:rsid w:val="00A94E2E"/>
    <w:rsid w:val="00A95866"/>
    <w:rsid w:val="00AA09C5"/>
    <w:rsid w:val="00AA16EB"/>
    <w:rsid w:val="00AA2867"/>
    <w:rsid w:val="00AA4E5E"/>
    <w:rsid w:val="00AA5039"/>
    <w:rsid w:val="00AA7165"/>
    <w:rsid w:val="00AA7E63"/>
    <w:rsid w:val="00AB0B16"/>
    <w:rsid w:val="00AB175B"/>
    <w:rsid w:val="00AB5F57"/>
    <w:rsid w:val="00AB7CB3"/>
    <w:rsid w:val="00AC15CF"/>
    <w:rsid w:val="00AC17FE"/>
    <w:rsid w:val="00AC1A55"/>
    <w:rsid w:val="00AC234E"/>
    <w:rsid w:val="00AC23EF"/>
    <w:rsid w:val="00AC24B2"/>
    <w:rsid w:val="00AC2DEC"/>
    <w:rsid w:val="00AC70EA"/>
    <w:rsid w:val="00AD1579"/>
    <w:rsid w:val="00AD17D9"/>
    <w:rsid w:val="00AD18AB"/>
    <w:rsid w:val="00AD1957"/>
    <w:rsid w:val="00AD4C88"/>
    <w:rsid w:val="00AD55C8"/>
    <w:rsid w:val="00AD6572"/>
    <w:rsid w:val="00AD658D"/>
    <w:rsid w:val="00AD7D32"/>
    <w:rsid w:val="00AE11DE"/>
    <w:rsid w:val="00AE342C"/>
    <w:rsid w:val="00AE4D78"/>
    <w:rsid w:val="00AE58C2"/>
    <w:rsid w:val="00AF1347"/>
    <w:rsid w:val="00AF1EE5"/>
    <w:rsid w:val="00AF52DB"/>
    <w:rsid w:val="00AF5AED"/>
    <w:rsid w:val="00AF5EA8"/>
    <w:rsid w:val="00B012AB"/>
    <w:rsid w:val="00B025C5"/>
    <w:rsid w:val="00B02FAF"/>
    <w:rsid w:val="00B045C4"/>
    <w:rsid w:val="00B0625B"/>
    <w:rsid w:val="00B06425"/>
    <w:rsid w:val="00B06C3C"/>
    <w:rsid w:val="00B11C37"/>
    <w:rsid w:val="00B122C7"/>
    <w:rsid w:val="00B12911"/>
    <w:rsid w:val="00B12ED8"/>
    <w:rsid w:val="00B17E05"/>
    <w:rsid w:val="00B20BA1"/>
    <w:rsid w:val="00B20CF7"/>
    <w:rsid w:val="00B2428A"/>
    <w:rsid w:val="00B253E8"/>
    <w:rsid w:val="00B26259"/>
    <w:rsid w:val="00B26C8E"/>
    <w:rsid w:val="00B27588"/>
    <w:rsid w:val="00B279EB"/>
    <w:rsid w:val="00B30179"/>
    <w:rsid w:val="00B31049"/>
    <w:rsid w:val="00B3188C"/>
    <w:rsid w:val="00B329FD"/>
    <w:rsid w:val="00B332E4"/>
    <w:rsid w:val="00B3335F"/>
    <w:rsid w:val="00B34095"/>
    <w:rsid w:val="00B341D0"/>
    <w:rsid w:val="00B360C1"/>
    <w:rsid w:val="00B365F1"/>
    <w:rsid w:val="00B37198"/>
    <w:rsid w:val="00B37A21"/>
    <w:rsid w:val="00B40134"/>
    <w:rsid w:val="00B41020"/>
    <w:rsid w:val="00B414E9"/>
    <w:rsid w:val="00B42261"/>
    <w:rsid w:val="00B44686"/>
    <w:rsid w:val="00B4485F"/>
    <w:rsid w:val="00B465C4"/>
    <w:rsid w:val="00B472AD"/>
    <w:rsid w:val="00B51694"/>
    <w:rsid w:val="00B528F2"/>
    <w:rsid w:val="00B53578"/>
    <w:rsid w:val="00B538B6"/>
    <w:rsid w:val="00B53BAC"/>
    <w:rsid w:val="00B544CB"/>
    <w:rsid w:val="00B57028"/>
    <w:rsid w:val="00B6083F"/>
    <w:rsid w:val="00B60D73"/>
    <w:rsid w:val="00B60EC3"/>
    <w:rsid w:val="00B61382"/>
    <w:rsid w:val="00B62018"/>
    <w:rsid w:val="00B623CF"/>
    <w:rsid w:val="00B65A7F"/>
    <w:rsid w:val="00B65AB6"/>
    <w:rsid w:val="00B67DC3"/>
    <w:rsid w:val="00B70055"/>
    <w:rsid w:val="00B70072"/>
    <w:rsid w:val="00B7143C"/>
    <w:rsid w:val="00B7251F"/>
    <w:rsid w:val="00B726F3"/>
    <w:rsid w:val="00B73AD6"/>
    <w:rsid w:val="00B762CF"/>
    <w:rsid w:val="00B76FBF"/>
    <w:rsid w:val="00B81055"/>
    <w:rsid w:val="00B81A16"/>
    <w:rsid w:val="00B84102"/>
    <w:rsid w:val="00B84E42"/>
    <w:rsid w:val="00B85F36"/>
    <w:rsid w:val="00B8613F"/>
    <w:rsid w:val="00B86D1C"/>
    <w:rsid w:val="00B87210"/>
    <w:rsid w:val="00B9058E"/>
    <w:rsid w:val="00B9198B"/>
    <w:rsid w:val="00B92A94"/>
    <w:rsid w:val="00B9615A"/>
    <w:rsid w:val="00B96A8A"/>
    <w:rsid w:val="00BA52BB"/>
    <w:rsid w:val="00BA6AEA"/>
    <w:rsid w:val="00BA6F9A"/>
    <w:rsid w:val="00BA7BB8"/>
    <w:rsid w:val="00BA7C86"/>
    <w:rsid w:val="00BB1E29"/>
    <w:rsid w:val="00BB34ED"/>
    <w:rsid w:val="00BB3604"/>
    <w:rsid w:val="00BB4B51"/>
    <w:rsid w:val="00BB547C"/>
    <w:rsid w:val="00BC08FB"/>
    <w:rsid w:val="00BC13AC"/>
    <w:rsid w:val="00BC4FC0"/>
    <w:rsid w:val="00BC601F"/>
    <w:rsid w:val="00BC79F8"/>
    <w:rsid w:val="00BD0568"/>
    <w:rsid w:val="00BD22C6"/>
    <w:rsid w:val="00BD3B93"/>
    <w:rsid w:val="00BD3BB4"/>
    <w:rsid w:val="00BD64D7"/>
    <w:rsid w:val="00BD7B72"/>
    <w:rsid w:val="00BE01A6"/>
    <w:rsid w:val="00BE0DA6"/>
    <w:rsid w:val="00BE2057"/>
    <w:rsid w:val="00BE3477"/>
    <w:rsid w:val="00BE509E"/>
    <w:rsid w:val="00BE52BB"/>
    <w:rsid w:val="00BF0CA9"/>
    <w:rsid w:val="00BF11AD"/>
    <w:rsid w:val="00BF515D"/>
    <w:rsid w:val="00C00467"/>
    <w:rsid w:val="00C02110"/>
    <w:rsid w:val="00C02B26"/>
    <w:rsid w:val="00C03192"/>
    <w:rsid w:val="00C036F7"/>
    <w:rsid w:val="00C077B4"/>
    <w:rsid w:val="00C106CA"/>
    <w:rsid w:val="00C11362"/>
    <w:rsid w:val="00C13702"/>
    <w:rsid w:val="00C14818"/>
    <w:rsid w:val="00C158DA"/>
    <w:rsid w:val="00C1598E"/>
    <w:rsid w:val="00C16281"/>
    <w:rsid w:val="00C1657B"/>
    <w:rsid w:val="00C172FB"/>
    <w:rsid w:val="00C2076D"/>
    <w:rsid w:val="00C2102C"/>
    <w:rsid w:val="00C22675"/>
    <w:rsid w:val="00C243C4"/>
    <w:rsid w:val="00C25CD9"/>
    <w:rsid w:val="00C25F09"/>
    <w:rsid w:val="00C27F38"/>
    <w:rsid w:val="00C30FAB"/>
    <w:rsid w:val="00C3179D"/>
    <w:rsid w:val="00C32BD4"/>
    <w:rsid w:val="00C33666"/>
    <w:rsid w:val="00C33746"/>
    <w:rsid w:val="00C33FA6"/>
    <w:rsid w:val="00C3491F"/>
    <w:rsid w:val="00C40FA3"/>
    <w:rsid w:val="00C435A2"/>
    <w:rsid w:val="00C44C29"/>
    <w:rsid w:val="00C457C4"/>
    <w:rsid w:val="00C459A0"/>
    <w:rsid w:val="00C45B4C"/>
    <w:rsid w:val="00C4607E"/>
    <w:rsid w:val="00C46793"/>
    <w:rsid w:val="00C47118"/>
    <w:rsid w:val="00C50E84"/>
    <w:rsid w:val="00C5217B"/>
    <w:rsid w:val="00C52A65"/>
    <w:rsid w:val="00C53AB8"/>
    <w:rsid w:val="00C54657"/>
    <w:rsid w:val="00C54B37"/>
    <w:rsid w:val="00C55E3C"/>
    <w:rsid w:val="00C55F53"/>
    <w:rsid w:val="00C56896"/>
    <w:rsid w:val="00C57DA4"/>
    <w:rsid w:val="00C643A8"/>
    <w:rsid w:val="00C64CF7"/>
    <w:rsid w:val="00C65F80"/>
    <w:rsid w:val="00C6745E"/>
    <w:rsid w:val="00C67E75"/>
    <w:rsid w:val="00C7065E"/>
    <w:rsid w:val="00C70B18"/>
    <w:rsid w:val="00C71108"/>
    <w:rsid w:val="00C71382"/>
    <w:rsid w:val="00C71411"/>
    <w:rsid w:val="00C71B03"/>
    <w:rsid w:val="00C726D3"/>
    <w:rsid w:val="00C732EC"/>
    <w:rsid w:val="00C733F2"/>
    <w:rsid w:val="00C73824"/>
    <w:rsid w:val="00C7421B"/>
    <w:rsid w:val="00C75B64"/>
    <w:rsid w:val="00C81046"/>
    <w:rsid w:val="00C8243B"/>
    <w:rsid w:val="00C825C1"/>
    <w:rsid w:val="00C830FE"/>
    <w:rsid w:val="00C83224"/>
    <w:rsid w:val="00C83DB5"/>
    <w:rsid w:val="00C84FD6"/>
    <w:rsid w:val="00C85A80"/>
    <w:rsid w:val="00C9230D"/>
    <w:rsid w:val="00C92354"/>
    <w:rsid w:val="00C96399"/>
    <w:rsid w:val="00C964B6"/>
    <w:rsid w:val="00C97268"/>
    <w:rsid w:val="00CA0534"/>
    <w:rsid w:val="00CA1E3A"/>
    <w:rsid w:val="00CA2EEE"/>
    <w:rsid w:val="00CA2FE2"/>
    <w:rsid w:val="00CA660A"/>
    <w:rsid w:val="00CB1136"/>
    <w:rsid w:val="00CB1B32"/>
    <w:rsid w:val="00CB2C44"/>
    <w:rsid w:val="00CB4818"/>
    <w:rsid w:val="00CB61B0"/>
    <w:rsid w:val="00CB72DD"/>
    <w:rsid w:val="00CC0A3B"/>
    <w:rsid w:val="00CC1710"/>
    <w:rsid w:val="00CC3E74"/>
    <w:rsid w:val="00CC4999"/>
    <w:rsid w:val="00CC55BB"/>
    <w:rsid w:val="00CC5813"/>
    <w:rsid w:val="00CC5BCD"/>
    <w:rsid w:val="00CC6325"/>
    <w:rsid w:val="00CC655C"/>
    <w:rsid w:val="00CC753E"/>
    <w:rsid w:val="00CD0595"/>
    <w:rsid w:val="00CD0A35"/>
    <w:rsid w:val="00CD2BD7"/>
    <w:rsid w:val="00CD30BD"/>
    <w:rsid w:val="00CD4BBE"/>
    <w:rsid w:val="00CE06C3"/>
    <w:rsid w:val="00CE08E6"/>
    <w:rsid w:val="00CE0D27"/>
    <w:rsid w:val="00CE1401"/>
    <w:rsid w:val="00CE235F"/>
    <w:rsid w:val="00CE2EB1"/>
    <w:rsid w:val="00CE4C5D"/>
    <w:rsid w:val="00CE5BF1"/>
    <w:rsid w:val="00CE7ED4"/>
    <w:rsid w:val="00CF1D25"/>
    <w:rsid w:val="00CF26CB"/>
    <w:rsid w:val="00CF596E"/>
    <w:rsid w:val="00D00102"/>
    <w:rsid w:val="00D00E37"/>
    <w:rsid w:val="00D01275"/>
    <w:rsid w:val="00D0425B"/>
    <w:rsid w:val="00D042D3"/>
    <w:rsid w:val="00D04EEE"/>
    <w:rsid w:val="00D0538A"/>
    <w:rsid w:val="00D053EB"/>
    <w:rsid w:val="00D05E33"/>
    <w:rsid w:val="00D05F28"/>
    <w:rsid w:val="00D10079"/>
    <w:rsid w:val="00D11244"/>
    <w:rsid w:val="00D123C6"/>
    <w:rsid w:val="00D131DE"/>
    <w:rsid w:val="00D13C3A"/>
    <w:rsid w:val="00D1742F"/>
    <w:rsid w:val="00D17DCC"/>
    <w:rsid w:val="00D200BB"/>
    <w:rsid w:val="00D2052E"/>
    <w:rsid w:val="00D20758"/>
    <w:rsid w:val="00D220C6"/>
    <w:rsid w:val="00D2265D"/>
    <w:rsid w:val="00D22837"/>
    <w:rsid w:val="00D22D54"/>
    <w:rsid w:val="00D22E0A"/>
    <w:rsid w:val="00D24E65"/>
    <w:rsid w:val="00D2548A"/>
    <w:rsid w:val="00D26D96"/>
    <w:rsid w:val="00D324AA"/>
    <w:rsid w:val="00D34ECF"/>
    <w:rsid w:val="00D361D7"/>
    <w:rsid w:val="00D36B47"/>
    <w:rsid w:val="00D37BBD"/>
    <w:rsid w:val="00D37D7A"/>
    <w:rsid w:val="00D37F69"/>
    <w:rsid w:val="00D4105D"/>
    <w:rsid w:val="00D4130F"/>
    <w:rsid w:val="00D4155C"/>
    <w:rsid w:val="00D42009"/>
    <w:rsid w:val="00D42677"/>
    <w:rsid w:val="00D43ABC"/>
    <w:rsid w:val="00D45027"/>
    <w:rsid w:val="00D45300"/>
    <w:rsid w:val="00D455A9"/>
    <w:rsid w:val="00D46309"/>
    <w:rsid w:val="00D50B6B"/>
    <w:rsid w:val="00D51A0A"/>
    <w:rsid w:val="00D5399A"/>
    <w:rsid w:val="00D540EB"/>
    <w:rsid w:val="00D56FFF"/>
    <w:rsid w:val="00D5729C"/>
    <w:rsid w:val="00D613DB"/>
    <w:rsid w:val="00D62660"/>
    <w:rsid w:val="00D6307A"/>
    <w:rsid w:val="00D63274"/>
    <w:rsid w:val="00D6401C"/>
    <w:rsid w:val="00D64206"/>
    <w:rsid w:val="00D65AB0"/>
    <w:rsid w:val="00D65D0F"/>
    <w:rsid w:val="00D65ECA"/>
    <w:rsid w:val="00D67A50"/>
    <w:rsid w:val="00D71904"/>
    <w:rsid w:val="00D71E88"/>
    <w:rsid w:val="00D71FF0"/>
    <w:rsid w:val="00D736A9"/>
    <w:rsid w:val="00D744FB"/>
    <w:rsid w:val="00D76FC4"/>
    <w:rsid w:val="00D77A45"/>
    <w:rsid w:val="00D77FC2"/>
    <w:rsid w:val="00D819C3"/>
    <w:rsid w:val="00D82A17"/>
    <w:rsid w:val="00D83B58"/>
    <w:rsid w:val="00D83D62"/>
    <w:rsid w:val="00D84DBD"/>
    <w:rsid w:val="00D86715"/>
    <w:rsid w:val="00D879ED"/>
    <w:rsid w:val="00D90FD8"/>
    <w:rsid w:val="00D926D6"/>
    <w:rsid w:val="00D93ADB"/>
    <w:rsid w:val="00D94A62"/>
    <w:rsid w:val="00D95413"/>
    <w:rsid w:val="00DA04E0"/>
    <w:rsid w:val="00DA11A4"/>
    <w:rsid w:val="00DA2243"/>
    <w:rsid w:val="00DA2486"/>
    <w:rsid w:val="00DA26D4"/>
    <w:rsid w:val="00DA3A6B"/>
    <w:rsid w:val="00DA3D1E"/>
    <w:rsid w:val="00DA410E"/>
    <w:rsid w:val="00DA456C"/>
    <w:rsid w:val="00DA46A2"/>
    <w:rsid w:val="00DA6460"/>
    <w:rsid w:val="00DA68D6"/>
    <w:rsid w:val="00DA7157"/>
    <w:rsid w:val="00DA7F2C"/>
    <w:rsid w:val="00DB08B0"/>
    <w:rsid w:val="00DB3453"/>
    <w:rsid w:val="00DB3A2A"/>
    <w:rsid w:val="00DB45D6"/>
    <w:rsid w:val="00DB4D5D"/>
    <w:rsid w:val="00DB5698"/>
    <w:rsid w:val="00DC1CCE"/>
    <w:rsid w:val="00DC2862"/>
    <w:rsid w:val="00DC5D4B"/>
    <w:rsid w:val="00DC5D92"/>
    <w:rsid w:val="00DC6634"/>
    <w:rsid w:val="00DC66D6"/>
    <w:rsid w:val="00DC6C23"/>
    <w:rsid w:val="00DC7D44"/>
    <w:rsid w:val="00DD17D1"/>
    <w:rsid w:val="00DD1A08"/>
    <w:rsid w:val="00DD364A"/>
    <w:rsid w:val="00DD47B0"/>
    <w:rsid w:val="00DD4BCB"/>
    <w:rsid w:val="00DD4E56"/>
    <w:rsid w:val="00DD546A"/>
    <w:rsid w:val="00DD7585"/>
    <w:rsid w:val="00DE0E6B"/>
    <w:rsid w:val="00DE3407"/>
    <w:rsid w:val="00DE446B"/>
    <w:rsid w:val="00DE5844"/>
    <w:rsid w:val="00DE584E"/>
    <w:rsid w:val="00DE65B0"/>
    <w:rsid w:val="00DF00F0"/>
    <w:rsid w:val="00DF13E3"/>
    <w:rsid w:val="00DF19B4"/>
    <w:rsid w:val="00DF31CD"/>
    <w:rsid w:val="00DF6CC8"/>
    <w:rsid w:val="00DF73B9"/>
    <w:rsid w:val="00E0062F"/>
    <w:rsid w:val="00E0359D"/>
    <w:rsid w:val="00E03B15"/>
    <w:rsid w:val="00E0416F"/>
    <w:rsid w:val="00E053F1"/>
    <w:rsid w:val="00E06329"/>
    <w:rsid w:val="00E0726C"/>
    <w:rsid w:val="00E10155"/>
    <w:rsid w:val="00E1144B"/>
    <w:rsid w:val="00E11748"/>
    <w:rsid w:val="00E151AF"/>
    <w:rsid w:val="00E1526B"/>
    <w:rsid w:val="00E16C58"/>
    <w:rsid w:val="00E16D76"/>
    <w:rsid w:val="00E21229"/>
    <w:rsid w:val="00E219ED"/>
    <w:rsid w:val="00E254B5"/>
    <w:rsid w:val="00E263D9"/>
    <w:rsid w:val="00E26B2F"/>
    <w:rsid w:val="00E26CA2"/>
    <w:rsid w:val="00E26E4E"/>
    <w:rsid w:val="00E31B1E"/>
    <w:rsid w:val="00E31BA3"/>
    <w:rsid w:val="00E31EAD"/>
    <w:rsid w:val="00E32366"/>
    <w:rsid w:val="00E33356"/>
    <w:rsid w:val="00E35E1F"/>
    <w:rsid w:val="00E366AB"/>
    <w:rsid w:val="00E36C73"/>
    <w:rsid w:val="00E412A5"/>
    <w:rsid w:val="00E41335"/>
    <w:rsid w:val="00E418D1"/>
    <w:rsid w:val="00E41C74"/>
    <w:rsid w:val="00E43AA6"/>
    <w:rsid w:val="00E44001"/>
    <w:rsid w:val="00E44247"/>
    <w:rsid w:val="00E50D8C"/>
    <w:rsid w:val="00E518A5"/>
    <w:rsid w:val="00E51C86"/>
    <w:rsid w:val="00E51D78"/>
    <w:rsid w:val="00E53CCC"/>
    <w:rsid w:val="00E53DD3"/>
    <w:rsid w:val="00E57825"/>
    <w:rsid w:val="00E57858"/>
    <w:rsid w:val="00E60A89"/>
    <w:rsid w:val="00E61020"/>
    <w:rsid w:val="00E6203F"/>
    <w:rsid w:val="00E65175"/>
    <w:rsid w:val="00E65AB5"/>
    <w:rsid w:val="00E67070"/>
    <w:rsid w:val="00E70EDD"/>
    <w:rsid w:val="00E711C6"/>
    <w:rsid w:val="00E7284A"/>
    <w:rsid w:val="00E73CEF"/>
    <w:rsid w:val="00E73DB2"/>
    <w:rsid w:val="00E742FB"/>
    <w:rsid w:val="00E7444B"/>
    <w:rsid w:val="00E7468E"/>
    <w:rsid w:val="00E75E43"/>
    <w:rsid w:val="00E76481"/>
    <w:rsid w:val="00E8124A"/>
    <w:rsid w:val="00E82038"/>
    <w:rsid w:val="00E82962"/>
    <w:rsid w:val="00E83FE9"/>
    <w:rsid w:val="00E85032"/>
    <w:rsid w:val="00E85246"/>
    <w:rsid w:val="00E8727F"/>
    <w:rsid w:val="00E87E05"/>
    <w:rsid w:val="00E9168E"/>
    <w:rsid w:val="00E94AE8"/>
    <w:rsid w:val="00E9543D"/>
    <w:rsid w:val="00E9769F"/>
    <w:rsid w:val="00EA01F5"/>
    <w:rsid w:val="00EA2105"/>
    <w:rsid w:val="00EA24BA"/>
    <w:rsid w:val="00EA3FC2"/>
    <w:rsid w:val="00EA419B"/>
    <w:rsid w:val="00EA45B9"/>
    <w:rsid w:val="00EA4752"/>
    <w:rsid w:val="00EA5437"/>
    <w:rsid w:val="00EA5B28"/>
    <w:rsid w:val="00EA5EE1"/>
    <w:rsid w:val="00EA6557"/>
    <w:rsid w:val="00EB12D8"/>
    <w:rsid w:val="00EB17EA"/>
    <w:rsid w:val="00EB2515"/>
    <w:rsid w:val="00EB26D6"/>
    <w:rsid w:val="00EB2A8F"/>
    <w:rsid w:val="00EB2DED"/>
    <w:rsid w:val="00EB5863"/>
    <w:rsid w:val="00EB5F60"/>
    <w:rsid w:val="00EB774B"/>
    <w:rsid w:val="00EC0899"/>
    <w:rsid w:val="00EC14E1"/>
    <w:rsid w:val="00EC1C75"/>
    <w:rsid w:val="00EC2A2F"/>
    <w:rsid w:val="00EC3021"/>
    <w:rsid w:val="00EC38A3"/>
    <w:rsid w:val="00EC5564"/>
    <w:rsid w:val="00EC559E"/>
    <w:rsid w:val="00EC63E7"/>
    <w:rsid w:val="00ED276B"/>
    <w:rsid w:val="00ED4061"/>
    <w:rsid w:val="00ED5001"/>
    <w:rsid w:val="00ED5992"/>
    <w:rsid w:val="00ED5FD1"/>
    <w:rsid w:val="00EE0444"/>
    <w:rsid w:val="00EE05F5"/>
    <w:rsid w:val="00EE0653"/>
    <w:rsid w:val="00EE0958"/>
    <w:rsid w:val="00EE13FF"/>
    <w:rsid w:val="00EE16CF"/>
    <w:rsid w:val="00EE2B07"/>
    <w:rsid w:val="00EE2EC4"/>
    <w:rsid w:val="00EE389F"/>
    <w:rsid w:val="00EE3E36"/>
    <w:rsid w:val="00EE61BD"/>
    <w:rsid w:val="00EF2504"/>
    <w:rsid w:val="00EF2ED4"/>
    <w:rsid w:val="00EF4428"/>
    <w:rsid w:val="00EF57D4"/>
    <w:rsid w:val="00F00C29"/>
    <w:rsid w:val="00F00D23"/>
    <w:rsid w:val="00F02408"/>
    <w:rsid w:val="00F02D16"/>
    <w:rsid w:val="00F0357E"/>
    <w:rsid w:val="00F04791"/>
    <w:rsid w:val="00F057F9"/>
    <w:rsid w:val="00F05ACD"/>
    <w:rsid w:val="00F07A6A"/>
    <w:rsid w:val="00F101A0"/>
    <w:rsid w:val="00F1052D"/>
    <w:rsid w:val="00F1072C"/>
    <w:rsid w:val="00F1106F"/>
    <w:rsid w:val="00F11905"/>
    <w:rsid w:val="00F12A10"/>
    <w:rsid w:val="00F137B9"/>
    <w:rsid w:val="00F14801"/>
    <w:rsid w:val="00F15B14"/>
    <w:rsid w:val="00F15DDD"/>
    <w:rsid w:val="00F16332"/>
    <w:rsid w:val="00F16F13"/>
    <w:rsid w:val="00F172CA"/>
    <w:rsid w:val="00F1795D"/>
    <w:rsid w:val="00F17D98"/>
    <w:rsid w:val="00F20F55"/>
    <w:rsid w:val="00F21B12"/>
    <w:rsid w:val="00F23724"/>
    <w:rsid w:val="00F24197"/>
    <w:rsid w:val="00F246CB"/>
    <w:rsid w:val="00F256C0"/>
    <w:rsid w:val="00F2573F"/>
    <w:rsid w:val="00F263B6"/>
    <w:rsid w:val="00F2679C"/>
    <w:rsid w:val="00F3098B"/>
    <w:rsid w:val="00F319EE"/>
    <w:rsid w:val="00F33B4F"/>
    <w:rsid w:val="00F349F2"/>
    <w:rsid w:val="00F34A48"/>
    <w:rsid w:val="00F3784C"/>
    <w:rsid w:val="00F403DE"/>
    <w:rsid w:val="00F405F5"/>
    <w:rsid w:val="00F432CD"/>
    <w:rsid w:val="00F434C6"/>
    <w:rsid w:val="00F435DE"/>
    <w:rsid w:val="00F43E49"/>
    <w:rsid w:val="00F45CEF"/>
    <w:rsid w:val="00F469BF"/>
    <w:rsid w:val="00F520CB"/>
    <w:rsid w:val="00F52844"/>
    <w:rsid w:val="00F5302E"/>
    <w:rsid w:val="00F536D0"/>
    <w:rsid w:val="00F5409A"/>
    <w:rsid w:val="00F555B7"/>
    <w:rsid w:val="00F611AD"/>
    <w:rsid w:val="00F61588"/>
    <w:rsid w:val="00F622E3"/>
    <w:rsid w:val="00F62635"/>
    <w:rsid w:val="00F62B36"/>
    <w:rsid w:val="00F636A1"/>
    <w:rsid w:val="00F6430E"/>
    <w:rsid w:val="00F6582C"/>
    <w:rsid w:val="00F668F6"/>
    <w:rsid w:val="00F669EE"/>
    <w:rsid w:val="00F716B6"/>
    <w:rsid w:val="00F71AE5"/>
    <w:rsid w:val="00F720E2"/>
    <w:rsid w:val="00F728D5"/>
    <w:rsid w:val="00F74000"/>
    <w:rsid w:val="00F7441C"/>
    <w:rsid w:val="00F751FA"/>
    <w:rsid w:val="00F759F9"/>
    <w:rsid w:val="00F77B41"/>
    <w:rsid w:val="00F80CEF"/>
    <w:rsid w:val="00F829BC"/>
    <w:rsid w:val="00F82DF6"/>
    <w:rsid w:val="00F8368B"/>
    <w:rsid w:val="00F83AF8"/>
    <w:rsid w:val="00F84BA6"/>
    <w:rsid w:val="00F85477"/>
    <w:rsid w:val="00F86561"/>
    <w:rsid w:val="00F86DA2"/>
    <w:rsid w:val="00F905F2"/>
    <w:rsid w:val="00F90873"/>
    <w:rsid w:val="00F92059"/>
    <w:rsid w:val="00F92CE2"/>
    <w:rsid w:val="00F94B64"/>
    <w:rsid w:val="00F957E3"/>
    <w:rsid w:val="00F973BF"/>
    <w:rsid w:val="00FA1204"/>
    <w:rsid w:val="00FA253B"/>
    <w:rsid w:val="00FA33DD"/>
    <w:rsid w:val="00FA36D6"/>
    <w:rsid w:val="00FA574A"/>
    <w:rsid w:val="00FA579D"/>
    <w:rsid w:val="00FA594C"/>
    <w:rsid w:val="00FA6483"/>
    <w:rsid w:val="00FA6A17"/>
    <w:rsid w:val="00FA6E6F"/>
    <w:rsid w:val="00FA75BE"/>
    <w:rsid w:val="00FB0DA5"/>
    <w:rsid w:val="00FB1062"/>
    <w:rsid w:val="00FB20BD"/>
    <w:rsid w:val="00FB28F2"/>
    <w:rsid w:val="00FB366B"/>
    <w:rsid w:val="00FB6FCD"/>
    <w:rsid w:val="00FB701B"/>
    <w:rsid w:val="00FB7912"/>
    <w:rsid w:val="00FC10E0"/>
    <w:rsid w:val="00FC1614"/>
    <w:rsid w:val="00FC2910"/>
    <w:rsid w:val="00FC4CD9"/>
    <w:rsid w:val="00FC4FFD"/>
    <w:rsid w:val="00FC5759"/>
    <w:rsid w:val="00FC7FC5"/>
    <w:rsid w:val="00FD26A1"/>
    <w:rsid w:val="00FD3793"/>
    <w:rsid w:val="00FD3997"/>
    <w:rsid w:val="00FD39A8"/>
    <w:rsid w:val="00FD64CD"/>
    <w:rsid w:val="00FD723C"/>
    <w:rsid w:val="00FD7708"/>
    <w:rsid w:val="00FE1F38"/>
    <w:rsid w:val="00FE244D"/>
    <w:rsid w:val="00FE2DB5"/>
    <w:rsid w:val="00FE314C"/>
    <w:rsid w:val="00FE3165"/>
    <w:rsid w:val="00FE4E79"/>
    <w:rsid w:val="00FE59EA"/>
    <w:rsid w:val="00FE7011"/>
    <w:rsid w:val="00FE72AB"/>
    <w:rsid w:val="00FE7510"/>
    <w:rsid w:val="00FF1B71"/>
    <w:rsid w:val="00FF31A3"/>
    <w:rsid w:val="00FF3543"/>
    <w:rsid w:val="00FF60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71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2716"/>
    <w:pPr>
      <w:ind w:leftChars="200" w:left="480"/>
    </w:pPr>
  </w:style>
  <w:style w:type="paragraph" w:styleId="a4">
    <w:name w:val="header"/>
    <w:basedOn w:val="a"/>
    <w:link w:val="a5"/>
    <w:uiPriority w:val="99"/>
    <w:unhideWhenUsed/>
    <w:rsid w:val="00932716"/>
    <w:pPr>
      <w:tabs>
        <w:tab w:val="center" w:pos="4153"/>
        <w:tab w:val="right" w:pos="8306"/>
      </w:tabs>
      <w:snapToGrid w:val="0"/>
    </w:pPr>
    <w:rPr>
      <w:sz w:val="20"/>
      <w:szCs w:val="20"/>
    </w:rPr>
  </w:style>
  <w:style w:type="character" w:customStyle="1" w:styleId="a5">
    <w:name w:val="頁首 字元"/>
    <w:basedOn w:val="a0"/>
    <w:link w:val="a4"/>
    <w:uiPriority w:val="99"/>
    <w:rsid w:val="00932716"/>
    <w:rPr>
      <w:sz w:val="20"/>
      <w:szCs w:val="20"/>
    </w:rPr>
  </w:style>
  <w:style w:type="table" w:styleId="a6">
    <w:name w:val="Table Grid"/>
    <w:basedOn w:val="a1"/>
    <w:uiPriority w:val="59"/>
    <w:rsid w:val="00932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te Heading"/>
    <w:basedOn w:val="a"/>
    <w:next w:val="a"/>
    <w:link w:val="a8"/>
    <w:unhideWhenUsed/>
    <w:rsid w:val="00932716"/>
    <w:pPr>
      <w:jc w:val="center"/>
    </w:pPr>
    <w:rPr>
      <w:rFonts w:ascii="Arial" w:eastAsia="標楷體" w:hAnsi="Arial" w:cs="Times New Roman"/>
      <w:sz w:val="28"/>
      <w:szCs w:val="20"/>
    </w:rPr>
  </w:style>
  <w:style w:type="character" w:customStyle="1" w:styleId="a8">
    <w:name w:val="註釋標題 字元"/>
    <w:basedOn w:val="a0"/>
    <w:link w:val="a7"/>
    <w:rsid w:val="00932716"/>
    <w:rPr>
      <w:rFonts w:ascii="Arial" w:eastAsia="標楷體" w:hAnsi="Arial" w:cs="Times New Roman"/>
      <w:sz w:val="28"/>
      <w:szCs w:val="20"/>
    </w:rPr>
  </w:style>
  <w:style w:type="character" w:styleId="a9">
    <w:name w:val="Hyperlink"/>
    <w:basedOn w:val="a0"/>
    <w:uiPriority w:val="99"/>
    <w:unhideWhenUsed/>
    <w:rsid w:val="008938DB"/>
    <w:rPr>
      <w:color w:val="0563C1" w:themeColor="hyperlink"/>
      <w:u w:val="single"/>
    </w:rPr>
  </w:style>
  <w:style w:type="paragraph" w:styleId="aa">
    <w:name w:val="footer"/>
    <w:basedOn w:val="a"/>
    <w:link w:val="ab"/>
    <w:uiPriority w:val="99"/>
    <w:unhideWhenUsed/>
    <w:rsid w:val="00441929"/>
    <w:pPr>
      <w:tabs>
        <w:tab w:val="center" w:pos="4153"/>
        <w:tab w:val="right" w:pos="8306"/>
      </w:tabs>
      <w:snapToGrid w:val="0"/>
    </w:pPr>
    <w:rPr>
      <w:sz w:val="20"/>
      <w:szCs w:val="20"/>
    </w:rPr>
  </w:style>
  <w:style w:type="character" w:customStyle="1" w:styleId="ab">
    <w:name w:val="頁尾 字元"/>
    <w:basedOn w:val="a0"/>
    <w:link w:val="aa"/>
    <w:uiPriority w:val="99"/>
    <w:rsid w:val="00441929"/>
    <w:rPr>
      <w:sz w:val="20"/>
      <w:szCs w:val="20"/>
    </w:rPr>
  </w:style>
  <w:style w:type="paragraph" w:styleId="Web">
    <w:name w:val="Normal (Web)"/>
    <w:basedOn w:val="a"/>
    <w:uiPriority w:val="99"/>
    <w:semiHidden/>
    <w:unhideWhenUsed/>
    <w:rsid w:val="00D879ED"/>
    <w:pPr>
      <w:widowControl/>
      <w:spacing w:before="100" w:beforeAutospacing="1" w:after="100" w:afterAutospacing="1"/>
    </w:pPr>
    <w:rPr>
      <w:rFonts w:ascii="新細明體" w:eastAsia="新細明體" w:hAnsi="新細明體" w:cs="新細明體"/>
      <w:kern w:val="0"/>
      <w:szCs w:val="24"/>
    </w:rPr>
  </w:style>
  <w:style w:type="paragraph" w:styleId="ac">
    <w:name w:val="No Spacing"/>
    <w:uiPriority w:val="1"/>
    <w:qFormat/>
    <w:rsid w:val="00AC24B2"/>
    <w:pPr>
      <w:widowControl w:val="0"/>
    </w:pPr>
  </w:style>
  <w:style w:type="paragraph" w:styleId="ad">
    <w:name w:val="Balloon Text"/>
    <w:basedOn w:val="a"/>
    <w:link w:val="ae"/>
    <w:uiPriority w:val="99"/>
    <w:semiHidden/>
    <w:unhideWhenUsed/>
    <w:rsid w:val="0053646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3646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71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2716"/>
    <w:pPr>
      <w:ind w:leftChars="200" w:left="480"/>
    </w:pPr>
  </w:style>
  <w:style w:type="paragraph" w:styleId="a4">
    <w:name w:val="header"/>
    <w:basedOn w:val="a"/>
    <w:link w:val="a5"/>
    <w:uiPriority w:val="99"/>
    <w:unhideWhenUsed/>
    <w:rsid w:val="00932716"/>
    <w:pPr>
      <w:tabs>
        <w:tab w:val="center" w:pos="4153"/>
        <w:tab w:val="right" w:pos="8306"/>
      </w:tabs>
      <w:snapToGrid w:val="0"/>
    </w:pPr>
    <w:rPr>
      <w:sz w:val="20"/>
      <w:szCs w:val="20"/>
    </w:rPr>
  </w:style>
  <w:style w:type="character" w:customStyle="1" w:styleId="a5">
    <w:name w:val="頁首 字元"/>
    <w:basedOn w:val="a0"/>
    <w:link w:val="a4"/>
    <w:uiPriority w:val="99"/>
    <w:rsid w:val="00932716"/>
    <w:rPr>
      <w:sz w:val="20"/>
      <w:szCs w:val="20"/>
    </w:rPr>
  </w:style>
  <w:style w:type="table" w:styleId="a6">
    <w:name w:val="Table Grid"/>
    <w:basedOn w:val="a1"/>
    <w:uiPriority w:val="59"/>
    <w:rsid w:val="00932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te Heading"/>
    <w:basedOn w:val="a"/>
    <w:next w:val="a"/>
    <w:link w:val="a8"/>
    <w:unhideWhenUsed/>
    <w:rsid w:val="00932716"/>
    <w:pPr>
      <w:jc w:val="center"/>
    </w:pPr>
    <w:rPr>
      <w:rFonts w:ascii="Arial" w:eastAsia="標楷體" w:hAnsi="Arial" w:cs="Times New Roman"/>
      <w:sz w:val="28"/>
      <w:szCs w:val="20"/>
    </w:rPr>
  </w:style>
  <w:style w:type="character" w:customStyle="1" w:styleId="a8">
    <w:name w:val="註釋標題 字元"/>
    <w:basedOn w:val="a0"/>
    <w:link w:val="a7"/>
    <w:rsid w:val="00932716"/>
    <w:rPr>
      <w:rFonts w:ascii="Arial" w:eastAsia="標楷體" w:hAnsi="Arial" w:cs="Times New Roman"/>
      <w:sz w:val="28"/>
      <w:szCs w:val="20"/>
    </w:rPr>
  </w:style>
  <w:style w:type="character" w:styleId="a9">
    <w:name w:val="Hyperlink"/>
    <w:basedOn w:val="a0"/>
    <w:uiPriority w:val="99"/>
    <w:unhideWhenUsed/>
    <w:rsid w:val="008938DB"/>
    <w:rPr>
      <w:color w:val="0563C1" w:themeColor="hyperlink"/>
      <w:u w:val="single"/>
    </w:rPr>
  </w:style>
  <w:style w:type="paragraph" w:styleId="aa">
    <w:name w:val="footer"/>
    <w:basedOn w:val="a"/>
    <w:link w:val="ab"/>
    <w:uiPriority w:val="99"/>
    <w:unhideWhenUsed/>
    <w:rsid w:val="00441929"/>
    <w:pPr>
      <w:tabs>
        <w:tab w:val="center" w:pos="4153"/>
        <w:tab w:val="right" w:pos="8306"/>
      </w:tabs>
      <w:snapToGrid w:val="0"/>
    </w:pPr>
    <w:rPr>
      <w:sz w:val="20"/>
      <w:szCs w:val="20"/>
    </w:rPr>
  </w:style>
  <w:style w:type="character" w:customStyle="1" w:styleId="ab">
    <w:name w:val="頁尾 字元"/>
    <w:basedOn w:val="a0"/>
    <w:link w:val="aa"/>
    <w:uiPriority w:val="99"/>
    <w:rsid w:val="00441929"/>
    <w:rPr>
      <w:sz w:val="20"/>
      <w:szCs w:val="20"/>
    </w:rPr>
  </w:style>
  <w:style w:type="paragraph" w:styleId="Web">
    <w:name w:val="Normal (Web)"/>
    <w:basedOn w:val="a"/>
    <w:uiPriority w:val="99"/>
    <w:semiHidden/>
    <w:unhideWhenUsed/>
    <w:rsid w:val="00D879ED"/>
    <w:pPr>
      <w:widowControl/>
      <w:spacing w:before="100" w:beforeAutospacing="1" w:after="100" w:afterAutospacing="1"/>
    </w:pPr>
    <w:rPr>
      <w:rFonts w:ascii="新細明體" w:eastAsia="新細明體" w:hAnsi="新細明體" w:cs="新細明體"/>
      <w:kern w:val="0"/>
      <w:szCs w:val="24"/>
    </w:rPr>
  </w:style>
  <w:style w:type="paragraph" w:styleId="ac">
    <w:name w:val="No Spacing"/>
    <w:uiPriority w:val="1"/>
    <w:qFormat/>
    <w:rsid w:val="00AC24B2"/>
    <w:pPr>
      <w:widowControl w:val="0"/>
    </w:pPr>
  </w:style>
  <w:style w:type="paragraph" w:styleId="ad">
    <w:name w:val="Balloon Text"/>
    <w:basedOn w:val="a"/>
    <w:link w:val="ae"/>
    <w:uiPriority w:val="99"/>
    <w:semiHidden/>
    <w:unhideWhenUsed/>
    <w:rsid w:val="0053646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3646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6871">
      <w:bodyDiv w:val="1"/>
      <w:marLeft w:val="0"/>
      <w:marRight w:val="0"/>
      <w:marTop w:val="0"/>
      <w:marBottom w:val="0"/>
      <w:divBdr>
        <w:top w:val="none" w:sz="0" w:space="0" w:color="auto"/>
        <w:left w:val="none" w:sz="0" w:space="0" w:color="auto"/>
        <w:bottom w:val="none" w:sz="0" w:space="0" w:color="auto"/>
        <w:right w:val="none" w:sz="0" w:space="0" w:color="auto"/>
      </w:divBdr>
    </w:div>
    <w:div w:id="278605636">
      <w:bodyDiv w:val="1"/>
      <w:marLeft w:val="0"/>
      <w:marRight w:val="0"/>
      <w:marTop w:val="0"/>
      <w:marBottom w:val="0"/>
      <w:divBdr>
        <w:top w:val="none" w:sz="0" w:space="0" w:color="auto"/>
        <w:left w:val="none" w:sz="0" w:space="0" w:color="auto"/>
        <w:bottom w:val="none" w:sz="0" w:space="0" w:color="auto"/>
        <w:right w:val="none" w:sz="0" w:space="0" w:color="auto"/>
      </w:divBdr>
    </w:div>
    <w:div w:id="404882664">
      <w:bodyDiv w:val="1"/>
      <w:marLeft w:val="0"/>
      <w:marRight w:val="0"/>
      <w:marTop w:val="0"/>
      <w:marBottom w:val="0"/>
      <w:divBdr>
        <w:top w:val="none" w:sz="0" w:space="0" w:color="auto"/>
        <w:left w:val="none" w:sz="0" w:space="0" w:color="auto"/>
        <w:bottom w:val="none" w:sz="0" w:space="0" w:color="auto"/>
        <w:right w:val="none" w:sz="0" w:space="0" w:color="auto"/>
      </w:divBdr>
    </w:div>
    <w:div w:id="565458224">
      <w:bodyDiv w:val="1"/>
      <w:marLeft w:val="0"/>
      <w:marRight w:val="0"/>
      <w:marTop w:val="0"/>
      <w:marBottom w:val="0"/>
      <w:divBdr>
        <w:top w:val="none" w:sz="0" w:space="0" w:color="auto"/>
        <w:left w:val="none" w:sz="0" w:space="0" w:color="auto"/>
        <w:bottom w:val="none" w:sz="0" w:space="0" w:color="auto"/>
        <w:right w:val="none" w:sz="0" w:space="0" w:color="auto"/>
      </w:divBdr>
      <w:divsChild>
        <w:div w:id="1654333081">
          <w:marLeft w:val="547"/>
          <w:marRight w:val="0"/>
          <w:marTop w:val="0"/>
          <w:marBottom w:val="0"/>
          <w:divBdr>
            <w:top w:val="none" w:sz="0" w:space="0" w:color="auto"/>
            <w:left w:val="none" w:sz="0" w:space="0" w:color="auto"/>
            <w:bottom w:val="none" w:sz="0" w:space="0" w:color="auto"/>
            <w:right w:val="none" w:sz="0" w:space="0" w:color="auto"/>
          </w:divBdr>
        </w:div>
        <w:div w:id="1147476157">
          <w:marLeft w:val="547"/>
          <w:marRight w:val="0"/>
          <w:marTop w:val="0"/>
          <w:marBottom w:val="0"/>
          <w:divBdr>
            <w:top w:val="none" w:sz="0" w:space="0" w:color="auto"/>
            <w:left w:val="none" w:sz="0" w:space="0" w:color="auto"/>
            <w:bottom w:val="none" w:sz="0" w:space="0" w:color="auto"/>
            <w:right w:val="none" w:sz="0" w:space="0" w:color="auto"/>
          </w:divBdr>
        </w:div>
      </w:divsChild>
    </w:div>
    <w:div w:id="568417708">
      <w:bodyDiv w:val="1"/>
      <w:marLeft w:val="0"/>
      <w:marRight w:val="0"/>
      <w:marTop w:val="0"/>
      <w:marBottom w:val="0"/>
      <w:divBdr>
        <w:top w:val="none" w:sz="0" w:space="0" w:color="auto"/>
        <w:left w:val="none" w:sz="0" w:space="0" w:color="auto"/>
        <w:bottom w:val="none" w:sz="0" w:space="0" w:color="auto"/>
        <w:right w:val="none" w:sz="0" w:space="0" w:color="auto"/>
      </w:divBdr>
    </w:div>
    <w:div w:id="617027117">
      <w:bodyDiv w:val="1"/>
      <w:marLeft w:val="0"/>
      <w:marRight w:val="0"/>
      <w:marTop w:val="0"/>
      <w:marBottom w:val="0"/>
      <w:divBdr>
        <w:top w:val="none" w:sz="0" w:space="0" w:color="auto"/>
        <w:left w:val="none" w:sz="0" w:space="0" w:color="auto"/>
        <w:bottom w:val="none" w:sz="0" w:space="0" w:color="auto"/>
        <w:right w:val="none" w:sz="0" w:space="0" w:color="auto"/>
      </w:divBdr>
      <w:divsChild>
        <w:div w:id="509299378">
          <w:marLeft w:val="547"/>
          <w:marRight w:val="0"/>
          <w:marTop w:val="0"/>
          <w:marBottom w:val="0"/>
          <w:divBdr>
            <w:top w:val="none" w:sz="0" w:space="0" w:color="auto"/>
            <w:left w:val="none" w:sz="0" w:space="0" w:color="auto"/>
            <w:bottom w:val="none" w:sz="0" w:space="0" w:color="auto"/>
            <w:right w:val="none" w:sz="0" w:space="0" w:color="auto"/>
          </w:divBdr>
        </w:div>
        <w:div w:id="1212109717">
          <w:marLeft w:val="547"/>
          <w:marRight w:val="0"/>
          <w:marTop w:val="0"/>
          <w:marBottom w:val="0"/>
          <w:divBdr>
            <w:top w:val="none" w:sz="0" w:space="0" w:color="auto"/>
            <w:left w:val="none" w:sz="0" w:space="0" w:color="auto"/>
            <w:bottom w:val="none" w:sz="0" w:space="0" w:color="auto"/>
            <w:right w:val="none" w:sz="0" w:space="0" w:color="auto"/>
          </w:divBdr>
        </w:div>
      </w:divsChild>
    </w:div>
    <w:div w:id="706829230">
      <w:bodyDiv w:val="1"/>
      <w:marLeft w:val="0"/>
      <w:marRight w:val="0"/>
      <w:marTop w:val="0"/>
      <w:marBottom w:val="0"/>
      <w:divBdr>
        <w:top w:val="none" w:sz="0" w:space="0" w:color="auto"/>
        <w:left w:val="none" w:sz="0" w:space="0" w:color="auto"/>
        <w:bottom w:val="none" w:sz="0" w:space="0" w:color="auto"/>
        <w:right w:val="none" w:sz="0" w:space="0" w:color="auto"/>
      </w:divBdr>
      <w:divsChild>
        <w:div w:id="1496146952">
          <w:marLeft w:val="547"/>
          <w:marRight w:val="0"/>
          <w:marTop w:val="0"/>
          <w:marBottom w:val="0"/>
          <w:divBdr>
            <w:top w:val="none" w:sz="0" w:space="0" w:color="auto"/>
            <w:left w:val="none" w:sz="0" w:space="0" w:color="auto"/>
            <w:bottom w:val="none" w:sz="0" w:space="0" w:color="auto"/>
            <w:right w:val="none" w:sz="0" w:space="0" w:color="auto"/>
          </w:divBdr>
        </w:div>
      </w:divsChild>
    </w:div>
    <w:div w:id="1112437693">
      <w:bodyDiv w:val="1"/>
      <w:marLeft w:val="0"/>
      <w:marRight w:val="0"/>
      <w:marTop w:val="0"/>
      <w:marBottom w:val="0"/>
      <w:divBdr>
        <w:top w:val="none" w:sz="0" w:space="0" w:color="auto"/>
        <w:left w:val="none" w:sz="0" w:space="0" w:color="auto"/>
        <w:bottom w:val="none" w:sz="0" w:space="0" w:color="auto"/>
        <w:right w:val="none" w:sz="0" w:space="0" w:color="auto"/>
      </w:divBdr>
      <w:divsChild>
        <w:div w:id="1681086033">
          <w:marLeft w:val="547"/>
          <w:marRight w:val="0"/>
          <w:marTop w:val="0"/>
          <w:marBottom w:val="0"/>
          <w:divBdr>
            <w:top w:val="none" w:sz="0" w:space="0" w:color="auto"/>
            <w:left w:val="none" w:sz="0" w:space="0" w:color="auto"/>
            <w:bottom w:val="none" w:sz="0" w:space="0" w:color="auto"/>
            <w:right w:val="none" w:sz="0" w:space="0" w:color="auto"/>
          </w:divBdr>
        </w:div>
        <w:div w:id="738093335">
          <w:marLeft w:val="547"/>
          <w:marRight w:val="0"/>
          <w:marTop w:val="0"/>
          <w:marBottom w:val="0"/>
          <w:divBdr>
            <w:top w:val="none" w:sz="0" w:space="0" w:color="auto"/>
            <w:left w:val="none" w:sz="0" w:space="0" w:color="auto"/>
            <w:bottom w:val="none" w:sz="0" w:space="0" w:color="auto"/>
            <w:right w:val="none" w:sz="0" w:space="0" w:color="auto"/>
          </w:divBdr>
        </w:div>
      </w:divsChild>
    </w:div>
    <w:div w:id="1207913400">
      <w:bodyDiv w:val="1"/>
      <w:marLeft w:val="0"/>
      <w:marRight w:val="0"/>
      <w:marTop w:val="0"/>
      <w:marBottom w:val="0"/>
      <w:divBdr>
        <w:top w:val="none" w:sz="0" w:space="0" w:color="auto"/>
        <w:left w:val="none" w:sz="0" w:space="0" w:color="auto"/>
        <w:bottom w:val="none" w:sz="0" w:space="0" w:color="auto"/>
        <w:right w:val="none" w:sz="0" w:space="0" w:color="auto"/>
      </w:divBdr>
    </w:div>
    <w:div w:id="1259867306">
      <w:bodyDiv w:val="1"/>
      <w:marLeft w:val="0"/>
      <w:marRight w:val="0"/>
      <w:marTop w:val="0"/>
      <w:marBottom w:val="0"/>
      <w:divBdr>
        <w:top w:val="none" w:sz="0" w:space="0" w:color="auto"/>
        <w:left w:val="none" w:sz="0" w:space="0" w:color="auto"/>
        <w:bottom w:val="none" w:sz="0" w:space="0" w:color="auto"/>
        <w:right w:val="none" w:sz="0" w:space="0" w:color="auto"/>
      </w:divBdr>
      <w:divsChild>
        <w:div w:id="1436368174">
          <w:marLeft w:val="547"/>
          <w:marRight w:val="0"/>
          <w:marTop w:val="0"/>
          <w:marBottom w:val="0"/>
          <w:divBdr>
            <w:top w:val="none" w:sz="0" w:space="0" w:color="auto"/>
            <w:left w:val="none" w:sz="0" w:space="0" w:color="auto"/>
            <w:bottom w:val="none" w:sz="0" w:space="0" w:color="auto"/>
            <w:right w:val="none" w:sz="0" w:space="0" w:color="auto"/>
          </w:divBdr>
        </w:div>
        <w:div w:id="1531996375">
          <w:marLeft w:val="547"/>
          <w:marRight w:val="0"/>
          <w:marTop w:val="0"/>
          <w:marBottom w:val="0"/>
          <w:divBdr>
            <w:top w:val="none" w:sz="0" w:space="0" w:color="auto"/>
            <w:left w:val="none" w:sz="0" w:space="0" w:color="auto"/>
            <w:bottom w:val="none" w:sz="0" w:space="0" w:color="auto"/>
            <w:right w:val="none" w:sz="0" w:space="0" w:color="auto"/>
          </w:divBdr>
        </w:div>
        <w:div w:id="448091778">
          <w:marLeft w:val="547"/>
          <w:marRight w:val="0"/>
          <w:marTop w:val="0"/>
          <w:marBottom w:val="0"/>
          <w:divBdr>
            <w:top w:val="none" w:sz="0" w:space="0" w:color="auto"/>
            <w:left w:val="none" w:sz="0" w:space="0" w:color="auto"/>
            <w:bottom w:val="none" w:sz="0" w:space="0" w:color="auto"/>
            <w:right w:val="none" w:sz="0" w:space="0" w:color="auto"/>
          </w:divBdr>
        </w:div>
      </w:divsChild>
    </w:div>
    <w:div w:id="2014650900">
      <w:bodyDiv w:val="1"/>
      <w:marLeft w:val="0"/>
      <w:marRight w:val="0"/>
      <w:marTop w:val="0"/>
      <w:marBottom w:val="0"/>
      <w:divBdr>
        <w:top w:val="none" w:sz="0" w:space="0" w:color="auto"/>
        <w:left w:val="none" w:sz="0" w:space="0" w:color="auto"/>
        <w:bottom w:val="none" w:sz="0" w:space="0" w:color="auto"/>
        <w:right w:val="none" w:sz="0" w:space="0" w:color="auto"/>
      </w:divBdr>
      <w:divsChild>
        <w:div w:id="2056276982">
          <w:marLeft w:val="547"/>
          <w:marRight w:val="0"/>
          <w:marTop w:val="0"/>
          <w:marBottom w:val="0"/>
          <w:divBdr>
            <w:top w:val="none" w:sz="0" w:space="0" w:color="auto"/>
            <w:left w:val="none" w:sz="0" w:space="0" w:color="auto"/>
            <w:bottom w:val="none" w:sz="0" w:space="0" w:color="auto"/>
            <w:right w:val="none" w:sz="0" w:space="0" w:color="auto"/>
          </w:divBdr>
        </w:div>
        <w:div w:id="1425109662">
          <w:marLeft w:val="547"/>
          <w:marRight w:val="0"/>
          <w:marTop w:val="0"/>
          <w:marBottom w:val="0"/>
          <w:divBdr>
            <w:top w:val="none" w:sz="0" w:space="0" w:color="auto"/>
            <w:left w:val="none" w:sz="0" w:space="0" w:color="auto"/>
            <w:bottom w:val="none" w:sz="0" w:space="0" w:color="auto"/>
            <w:right w:val="none" w:sz="0" w:space="0" w:color="auto"/>
          </w:divBdr>
        </w:div>
        <w:div w:id="9260711">
          <w:marLeft w:val="547"/>
          <w:marRight w:val="0"/>
          <w:marTop w:val="0"/>
          <w:marBottom w:val="0"/>
          <w:divBdr>
            <w:top w:val="none" w:sz="0" w:space="0" w:color="auto"/>
            <w:left w:val="none" w:sz="0" w:space="0" w:color="auto"/>
            <w:bottom w:val="none" w:sz="0" w:space="0" w:color="auto"/>
            <w:right w:val="none" w:sz="0" w:space="0" w:color="auto"/>
          </w:divBdr>
        </w:div>
      </w:divsChild>
    </w:div>
    <w:div w:id="2039885802">
      <w:bodyDiv w:val="1"/>
      <w:marLeft w:val="0"/>
      <w:marRight w:val="0"/>
      <w:marTop w:val="0"/>
      <w:marBottom w:val="0"/>
      <w:divBdr>
        <w:top w:val="none" w:sz="0" w:space="0" w:color="auto"/>
        <w:left w:val="none" w:sz="0" w:space="0" w:color="auto"/>
        <w:bottom w:val="none" w:sz="0" w:space="0" w:color="auto"/>
        <w:right w:val="none" w:sz="0" w:space="0" w:color="auto"/>
      </w:divBdr>
      <w:divsChild>
        <w:div w:id="21004457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youtube.com/watch?v=v0DHWsocUTA" TargetMode="External"/><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D63A5-B232-4667-AC00-AD9295B8944E}"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zh-TW" altLang="en-US"/>
        </a:p>
      </dgm:t>
    </dgm:pt>
    <dgm:pt modelId="{AD784488-1DE6-40D2-84EA-EF30E8D66F27}">
      <dgm:prSet phldrT="[文字]"/>
      <dgm:spPr/>
      <dgm:t>
        <a:bodyPr/>
        <a:lstStyle/>
        <a:p>
          <a:pPr algn="l"/>
          <a:r>
            <a:rPr lang="zh-TW" altLang="en-US"/>
            <a:t>崩塌</a:t>
          </a:r>
        </a:p>
      </dgm:t>
    </dgm:pt>
    <dgm:pt modelId="{2C68250F-63F3-4880-A091-050E92B6D772}" type="parTrans" cxnId="{8150B20C-A001-4B29-AA33-8B6E22EDF2F9}">
      <dgm:prSet/>
      <dgm:spPr/>
      <dgm:t>
        <a:bodyPr/>
        <a:lstStyle/>
        <a:p>
          <a:pPr algn="l"/>
          <a:endParaRPr lang="zh-TW" altLang="en-US"/>
        </a:p>
      </dgm:t>
    </dgm:pt>
    <dgm:pt modelId="{F4ACA709-BD26-4E67-8864-D7BE97FFC3FA}" type="sibTrans" cxnId="{8150B20C-A001-4B29-AA33-8B6E22EDF2F9}">
      <dgm:prSet/>
      <dgm:spPr/>
      <dgm:t>
        <a:bodyPr/>
        <a:lstStyle/>
        <a:p>
          <a:pPr algn="l"/>
          <a:endParaRPr lang="zh-TW" altLang="en-US"/>
        </a:p>
      </dgm:t>
    </dgm:pt>
    <dgm:pt modelId="{B64CEB1D-5F82-409B-AABB-749F1F0B2C0A}">
      <dgm:prSet phldrT="[文字]" custT="1"/>
      <dgm:spPr/>
      <dgm:t>
        <a:bodyPr/>
        <a:lstStyle/>
        <a:p>
          <a:pPr algn="l"/>
          <a:r>
            <a:rPr lang="zh-TW" altLang="en-US" sz="1200"/>
            <a:t>類型</a:t>
          </a:r>
          <a:r>
            <a:rPr lang="en-US" altLang="zh-TW" sz="1200"/>
            <a:t>: </a:t>
          </a:r>
          <a:r>
            <a:rPr lang="zh-TW" altLang="en-US" sz="1200"/>
            <a:t>山崩，地滑</a:t>
          </a:r>
        </a:p>
      </dgm:t>
    </dgm:pt>
    <dgm:pt modelId="{04574EC8-699C-4131-AD83-BDFD517D8BA6}" type="parTrans" cxnId="{68557230-2BF4-4EFD-B581-DC4FF27CE5E2}">
      <dgm:prSet/>
      <dgm:spPr/>
      <dgm:t>
        <a:bodyPr/>
        <a:lstStyle/>
        <a:p>
          <a:pPr algn="l"/>
          <a:endParaRPr lang="zh-TW" altLang="en-US"/>
        </a:p>
      </dgm:t>
    </dgm:pt>
    <dgm:pt modelId="{89341C81-69A9-4C9A-9E08-6E6D4A30F523}" type="sibTrans" cxnId="{68557230-2BF4-4EFD-B581-DC4FF27CE5E2}">
      <dgm:prSet/>
      <dgm:spPr/>
      <dgm:t>
        <a:bodyPr/>
        <a:lstStyle/>
        <a:p>
          <a:pPr algn="l"/>
          <a:endParaRPr lang="zh-TW" altLang="en-US"/>
        </a:p>
      </dgm:t>
    </dgm:pt>
    <dgm:pt modelId="{46CC76A3-9E22-4926-8DA8-EFA9A4982E03}">
      <dgm:prSet phldrT="[文字]" custT="1"/>
      <dgm:spPr/>
      <dgm:t>
        <a:bodyPr/>
        <a:lstStyle/>
        <a:p>
          <a:pPr algn="l"/>
          <a:r>
            <a:rPr lang="zh-TW" altLang="en-US" sz="1200"/>
            <a:t>發生環境因素</a:t>
          </a:r>
          <a:r>
            <a:rPr lang="en-US" altLang="zh-TW" sz="1200"/>
            <a:t>: </a:t>
          </a:r>
          <a:r>
            <a:rPr lang="zh-TW" altLang="en-US" sz="1200"/>
            <a:t>地形，地質，降水，人為開發</a:t>
          </a:r>
        </a:p>
      </dgm:t>
    </dgm:pt>
    <dgm:pt modelId="{900CC72F-FEEC-415B-A264-6C862E00AFA4}" type="parTrans" cxnId="{C898AD83-6B6F-487A-9494-CDEE02E42BC1}">
      <dgm:prSet/>
      <dgm:spPr/>
      <dgm:t>
        <a:bodyPr/>
        <a:lstStyle/>
        <a:p>
          <a:pPr algn="l"/>
          <a:endParaRPr lang="zh-TW" altLang="en-US"/>
        </a:p>
      </dgm:t>
    </dgm:pt>
    <dgm:pt modelId="{1764DA69-9F40-4EA0-98F1-389F67ABFBB9}" type="sibTrans" cxnId="{C898AD83-6B6F-487A-9494-CDEE02E42BC1}">
      <dgm:prSet/>
      <dgm:spPr/>
      <dgm:t>
        <a:bodyPr/>
        <a:lstStyle/>
        <a:p>
          <a:pPr algn="l"/>
          <a:endParaRPr lang="zh-TW" altLang="en-US"/>
        </a:p>
      </dgm:t>
    </dgm:pt>
    <dgm:pt modelId="{CD265D32-0B3F-47FC-9732-6E880E5AF4CE}">
      <dgm:prSet phldrT="[文字]"/>
      <dgm:spPr/>
      <dgm:t>
        <a:bodyPr/>
        <a:lstStyle/>
        <a:p>
          <a:pPr algn="l"/>
          <a:r>
            <a:rPr lang="zh-TW" altLang="en-US"/>
            <a:t>災害監測與防治</a:t>
          </a:r>
        </a:p>
      </dgm:t>
    </dgm:pt>
    <dgm:pt modelId="{2854E449-0B61-4EC3-AEA2-BC2C2524DD17}" type="parTrans" cxnId="{87284E7A-8265-455A-ADD4-BA454112E3C3}">
      <dgm:prSet/>
      <dgm:spPr/>
      <dgm:t>
        <a:bodyPr/>
        <a:lstStyle/>
        <a:p>
          <a:pPr algn="l"/>
          <a:endParaRPr lang="zh-TW" altLang="en-US"/>
        </a:p>
      </dgm:t>
    </dgm:pt>
    <dgm:pt modelId="{E8AAC38B-BC94-4F1C-9A75-104DF6B3C146}" type="sibTrans" cxnId="{87284E7A-8265-455A-ADD4-BA454112E3C3}">
      <dgm:prSet/>
      <dgm:spPr/>
      <dgm:t>
        <a:bodyPr/>
        <a:lstStyle/>
        <a:p>
          <a:pPr algn="l"/>
          <a:endParaRPr lang="zh-TW" altLang="en-US"/>
        </a:p>
      </dgm:t>
    </dgm:pt>
    <dgm:pt modelId="{6ABBDE21-06EC-46CB-83F1-67FA46B99375}">
      <dgm:prSet phldrT="[文字]"/>
      <dgm:spPr/>
      <dgm:t>
        <a:bodyPr/>
        <a:lstStyle/>
        <a:p>
          <a:pPr algn="l"/>
          <a:r>
            <a:rPr lang="zh-TW" altLang="en-US"/>
            <a:t>監測</a:t>
          </a:r>
          <a:r>
            <a:rPr lang="en-US" altLang="zh-TW"/>
            <a:t>: 1.</a:t>
          </a:r>
          <a:r>
            <a:rPr lang="zh-TW" altLang="en-US"/>
            <a:t>崩塌</a:t>
          </a:r>
          <a:r>
            <a:rPr lang="en-US" altLang="zh-TW"/>
            <a:t>--</a:t>
          </a:r>
          <a:r>
            <a:rPr lang="zh-TW" altLang="en-US"/>
            <a:t>利用相關儀器監測泊及地下水位，地表變動。</a:t>
          </a:r>
          <a:r>
            <a:rPr lang="en-US" altLang="zh-TW"/>
            <a:t>2.</a:t>
          </a:r>
          <a:r>
            <a:rPr lang="zh-TW" altLang="en-US"/>
            <a:t>土石流</a:t>
          </a:r>
          <a:r>
            <a:rPr lang="en-US" altLang="zh-TW"/>
            <a:t>--A.</a:t>
          </a:r>
          <a:r>
            <a:rPr lang="zh-TW" altLang="en-US"/>
            <a:t>接觸型</a:t>
          </a:r>
          <a:r>
            <a:rPr lang="en-US" altLang="zh-TW"/>
            <a:t>(</a:t>
          </a:r>
          <a:r>
            <a:rPr lang="zh-TW" altLang="en-US"/>
            <a:t>利用監測儀器監控</a:t>
          </a:r>
          <a:r>
            <a:rPr lang="en-US" altLang="zh-TW"/>
            <a:t>);B.</a:t>
          </a:r>
          <a:r>
            <a:rPr lang="zh-TW" altLang="en-US"/>
            <a:t>非接觸型</a:t>
          </a:r>
          <a:r>
            <a:rPr lang="en-US" altLang="zh-TW"/>
            <a:t>(</a:t>
          </a:r>
          <a:r>
            <a:rPr lang="zh-TW" altLang="en-US"/>
            <a:t>土石流防災應變系統</a:t>
          </a:r>
          <a:r>
            <a:rPr lang="en-US" altLang="zh-TW"/>
            <a:t>)</a:t>
          </a:r>
          <a:endParaRPr lang="zh-TW" altLang="en-US"/>
        </a:p>
      </dgm:t>
    </dgm:pt>
    <dgm:pt modelId="{1B8FC30E-BDBA-4053-94BB-B3572E5B7F90}" type="parTrans" cxnId="{6BEE5793-3ED6-413D-BAFB-DE753160C172}">
      <dgm:prSet/>
      <dgm:spPr/>
      <dgm:t>
        <a:bodyPr/>
        <a:lstStyle/>
        <a:p>
          <a:pPr algn="l"/>
          <a:endParaRPr lang="zh-TW" altLang="en-US"/>
        </a:p>
      </dgm:t>
    </dgm:pt>
    <dgm:pt modelId="{A7E20D77-08AA-49B8-BD84-9BA52DBA35CC}" type="sibTrans" cxnId="{6BEE5793-3ED6-413D-BAFB-DE753160C172}">
      <dgm:prSet/>
      <dgm:spPr/>
      <dgm:t>
        <a:bodyPr/>
        <a:lstStyle/>
        <a:p>
          <a:pPr algn="l"/>
          <a:endParaRPr lang="zh-TW" altLang="en-US"/>
        </a:p>
      </dgm:t>
    </dgm:pt>
    <dgm:pt modelId="{5BB4C7EC-87F1-40DF-A47E-F23A5400FE30}">
      <dgm:prSet phldrT="[文字]"/>
      <dgm:spPr/>
      <dgm:t>
        <a:bodyPr/>
        <a:lstStyle/>
        <a:p>
          <a:pPr algn="l"/>
          <a:r>
            <a:rPr lang="zh-TW" altLang="en-US"/>
            <a:t>防治</a:t>
          </a:r>
          <a:r>
            <a:rPr lang="en-US" altLang="zh-TW"/>
            <a:t>: 1.</a:t>
          </a:r>
          <a:r>
            <a:rPr lang="zh-TW" altLang="en-US"/>
            <a:t>崩塌</a:t>
          </a:r>
          <a:r>
            <a:rPr lang="en-US" altLang="zh-TW"/>
            <a:t>--</a:t>
          </a:r>
          <a:r>
            <a:rPr lang="zh-TW" altLang="en-US"/>
            <a:t>主要為進行坡地治理。</a:t>
          </a:r>
          <a:r>
            <a:rPr lang="en-US" altLang="zh-TW"/>
            <a:t>2.</a:t>
          </a:r>
          <a:r>
            <a:rPr lang="zh-TW" altLang="en-US"/>
            <a:t>土石流</a:t>
          </a:r>
          <a:r>
            <a:rPr lang="en-US" altLang="zh-TW"/>
            <a:t>--</a:t>
          </a:r>
          <a:r>
            <a:rPr lang="zh-TW" altLang="en-US"/>
            <a:t>發生區進行水土保持工程，流動區減緩坡度，堆積區則控制土石堆積範圍</a:t>
          </a:r>
        </a:p>
      </dgm:t>
    </dgm:pt>
    <dgm:pt modelId="{A85FE3A2-5B2B-4745-B3C5-23A28D57E1EC}" type="parTrans" cxnId="{EE144455-0773-4269-8A42-18C23B8AF3EE}">
      <dgm:prSet/>
      <dgm:spPr/>
      <dgm:t>
        <a:bodyPr/>
        <a:lstStyle/>
        <a:p>
          <a:pPr algn="l"/>
          <a:endParaRPr lang="zh-TW" altLang="en-US"/>
        </a:p>
      </dgm:t>
    </dgm:pt>
    <dgm:pt modelId="{1EDE04C6-E9DA-44D3-9A4A-1FE028C7B0B1}" type="sibTrans" cxnId="{EE144455-0773-4269-8A42-18C23B8AF3EE}">
      <dgm:prSet/>
      <dgm:spPr/>
      <dgm:t>
        <a:bodyPr/>
        <a:lstStyle/>
        <a:p>
          <a:pPr algn="l"/>
          <a:endParaRPr lang="zh-TW" altLang="en-US"/>
        </a:p>
      </dgm:t>
    </dgm:pt>
    <dgm:pt modelId="{C98454D7-31C0-4E48-B887-BAB4FCBE6026}">
      <dgm:prSet/>
      <dgm:spPr>
        <a:solidFill>
          <a:srgbClr val="00B0F0"/>
        </a:solidFill>
      </dgm:spPr>
      <dgm:t>
        <a:bodyPr/>
        <a:lstStyle/>
        <a:p>
          <a:pPr algn="l"/>
          <a:r>
            <a:rPr lang="zh-TW" altLang="en-US"/>
            <a:t>土石流</a:t>
          </a:r>
        </a:p>
      </dgm:t>
    </dgm:pt>
    <dgm:pt modelId="{92C91212-62B5-47C5-A8DD-4D963F577C14}" type="parTrans" cxnId="{50599F24-D433-4E5E-8174-4F1B5603AB1C}">
      <dgm:prSet/>
      <dgm:spPr/>
      <dgm:t>
        <a:bodyPr/>
        <a:lstStyle/>
        <a:p>
          <a:pPr algn="l"/>
          <a:endParaRPr lang="zh-TW" altLang="en-US"/>
        </a:p>
      </dgm:t>
    </dgm:pt>
    <dgm:pt modelId="{37BA0BDF-1B12-4385-9EAC-4650116F1518}" type="sibTrans" cxnId="{50599F24-D433-4E5E-8174-4F1B5603AB1C}">
      <dgm:prSet/>
      <dgm:spPr/>
      <dgm:t>
        <a:bodyPr/>
        <a:lstStyle/>
        <a:p>
          <a:pPr algn="l"/>
          <a:endParaRPr lang="zh-TW" altLang="en-US"/>
        </a:p>
      </dgm:t>
    </dgm:pt>
    <dgm:pt modelId="{BAF6F191-BD9D-43A5-9669-069F1782A807}">
      <dgm:prSet custT="1"/>
      <dgm:spPr/>
      <dgm:t>
        <a:bodyPr/>
        <a:lstStyle/>
        <a:p>
          <a:pPr algn="l"/>
          <a:r>
            <a:rPr lang="zh-TW" altLang="en-US" sz="2000" b="1"/>
            <a:t>流動過程分區</a:t>
          </a:r>
        </a:p>
      </dgm:t>
    </dgm:pt>
    <dgm:pt modelId="{B7F863A6-7316-4D7B-8A8E-2287B8AD2EB2}" type="parTrans" cxnId="{2FEACF5A-FE76-48D8-8956-E50677421794}">
      <dgm:prSet/>
      <dgm:spPr/>
      <dgm:t>
        <a:bodyPr/>
        <a:lstStyle/>
        <a:p>
          <a:pPr algn="l"/>
          <a:endParaRPr lang="zh-TW" altLang="en-US"/>
        </a:p>
      </dgm:t>
    </dgm:pt>
    <dgm:pt modelId="{C7EC8807-37CA-4E13-AD3A-26120C82C702}" type="sibTrans" cxnId="{2FEACF5A-FE76-48D8-8956-E50677421794}">
      <dgm:prSet/>
      <dgm:spPr/>
      <dgm:t>
        <a:bodyPr/>
        <a:lstStyle/>
        <a:p>
          <a:pPr algn="l"/>
          <a:endParaRPr lang="zh-TW" altLang="en-US"/>
        </a:p>
      </dgm:t>
    </dgm:pt>
    <dgm:pt modelId="{8BBE803A-774D-449B-B41B-A4ADF8558FA4}">
      <dgm:prSet/>
      <dgm:spPr/>
      <dgm:t>
        <a:bodyPr/>
        <a:lstStyle/>
        <a:p>
          <a:pPr algn="l"/>
          <a:r>
            <a:rPr lang="zh-TW" altLang="en-US"/>
            <a:t>敏感地區評估</a:t>
          </a:r>
        </a:p>
      </dgm:t>
    </dgm:pt>
    <dgm:pt modelId="{ACBDC8B0-9B43-47A7-BA13-2D783490451D}" type="parTrans" cxnId="{E2583FD0-ED0D-4696-8A59-015BECE81AFA}">
      <dgm:prSet/>
      <dgm:spPr/>
      <dgm:t>
        <a:bodyPr/>
        <a:lstStyle/>
        <a:p>
          <a:pPr algn="l"/>
          <a:endParaRPr lang="zh-TW" altLang="en-US"/>
        </a:p>
      </dgm:t>
    </dgm:pt>
    <dgm:pt modelId="{18C8BECE-90C1-495A-A285-91990C34A963}" type="sibTrans" cxnId="{E2583FD0-ED0D-4696-8A59-015BECE81AFA}">
      <dgm:prSet/>
      <dgm:spPr/>
      <dgm:t>
        <a:bodyPr/>
        <a:lstStyle/>
        <a:p>
          <a:pPr algn="l"/>
          <a:endParaRPr lang="zh-TW" altLang="en-US"/>
        </a:p>
      </dgm:t>
    </dgm:pt>
    <dgm:pt modelId="{1F7DBD2A-BFCA-429E-B930-8ADAB6ECA137}">
      <dgm:prSet phldrT="[文字]" custT="1"/>
      <dgm:spPr/>
      <dgm:t>
        <a:bodyPr/>
        <a:lstStyle/>
        <a:p>
          <a:pPr algn="l"/>
          <a:r>
            <a:rPr lang="zh-TW" altLang="en-US" sz="1200"/>
            <a:t>特徵與災害</a:t>
          </a:r>
          <a:r>
            <a:rPr lang="en-US" altLang="zh-TW" sz="1200"/>
            <a:t>: </a:t>
          </a:r>
          <a:r>
            <a:rPr lang="zh-TW" altLang="en-US" sz="1200"/>
            <a:t>山崩及地滑都是速度快，容易造成重大傷害</a:t>
          </a:r>
        </a:p>
      </dgm:t>
    </dgm:pt>
    <dgm:pt modelId="{E50D9135-0828-4235-9ECE-FB36A8381665}" type="parTrans" cxnId="{A243D3D2-2DC4-4615-B929-CB5EBD421EDC}">
      <dgm:prSet/>
      <dgm:spPr/>
      <dgm:t>
        <a:bodyPr/>
        <a:lstStyle/>
        <a:p>
          <a:pPr algn="l"/>
          <a:endParaRPr lang="zh-TW" altLang="en-US"/>
        </a:p>
      </dgm:t>
    </dgm:pt>
    <dgm:pt modelId="{09821729-9003-4C91-9D20-C80266E73E71}" type="sibTrans" cxnId="{A243D3D2-2DC4-4615-B929-CB5EBD421EDC}">
      <dgm:prSet/>
      <dgm:spPr/>
      <dgm:t>
        <a:bodyPr/>
        <a:lstStyle/>
        <a:p>
          <a:pPr algn="l"/>
          <a:endParaRPr lang="zh-TW" altLang="en-US"/>
        </a:p>
      </dgm:t>
    </dgm:pt>
    <dgm:pt modelId="{D7C703C5-42F9-4ED4-B1C7-8D1F8354A514}">
      <dgm:prSet phldrT="[文字]" custT="1"/>
      <dgm:spPr/>
      <dgm:t>
        <a:bodyPr/>
        <a:lstStyle/>
        <a:p>
          <a:pPr algn="l"/>
          <a:r>
            <a:rPr lang="zh-TW" altLang="en-US" sz="1200"/>
            <a:t>類型</a:t>
          </a:r>
          <a:r>
            <a:rPr lang="en-US" altLang="zh-TW" sz="1200"/>
            <a:t>: </a:t>
          </a:r>
          <a:r>
            <a:rPr lang="zh-TW" altLang="en-US" sz="1200"/>
            <a:t>礫石型及泥流型土石流</a:t>
          </a:r>
        </a:p>
      </dgm:t>
    </dgm:pt>
    <dgm:pt modelId="{263433FE-D027-44B9-A71A-64BCDEB4CE8B}" type="parTrans" cxnId="{97158F10-68A6-46F2-AFDB-1172125EF637}">
      <dgm:prSet/>
      <dgm:spPr/>
      <dgm:t>
        <a:bodyPr/>
        <a:lstStyle/>
        <a:p>
          <a:pPr algn="l"/>
          <a:endParaRPr lang="zh-TW" altLang="en-US"/>
        </a:p>
      </dgm:t>
    </dgm:pt>
    <dgm:pt modelId="{819C9628-A459-488F-8513-1AB8BCEED3DC}" type="sibTrans" cxnId="{97158F10-68A6-46F2-AFDB-1172125EF637}">
      <dgm:prSet/>
      <dgm:spPr/>
      <dgm:t>
        <a:bodyPr/>
        <a:lstStyle/>
        <a:p>
          <a:pPr algn="l"/>
          <a:endParaRPr lang="zh-TW" altLang="en-US"/>
        </a:p>
      </dgm:t>
    </dgm:pt>
    <dgm:pt modelId="{82AECD92-C3C3-4FE9-A576-2A5E8B5B8699}">
      <dgm:prSet phldrT="[文字]" custT="1"/>
      <dgm:spPr/>
      <dgm:t>
        <a:bodyPr/>
        <a:lstStyle/>
        <a:p>
          <a:pPr algn="l"/>
          <a:r>
            <a:rPr lang="zh-TW" altLang="en-US" sz="1200"/>
            <a:t>發生環境因素</a:t>
          </a:r>
          <a:r>
            <a:rPr lang="en-US" altLang="zh-TW" sz="1200"/>
            <a:t>: </a:t>
          </a:r>
          <a:r>
            <a:rPr lang="zh-TW" altLang="en-US" sz="1200"/>
            <a:t>充足的水，鬆散的土石，陡峭的山坡，人類的活動</a:t>
          </a:r>
        </a:p>
      </dgm:t>
    </dgm:pt>
    <dgm:pt modelId="{9E792A71-05A9-41FD-BEB3-3975D5CC1A07}" type="parTrans" cxnId="{D4EC0312-493B-4511-AA1C-03C503757C2D}">
      <dgm:prSet/>
      <dgm:spPr/>
      <dgm:t>
        <a:bodyPr/>
        <a:lstStyle/>
        <a:p>
          <a:pPr algn="l"/>
          <a:endParaRPr lang="zh-TW" altLang="en-US"/>
        </a:p>
      </dgm:t>
    </dgm:pt>
    <dgm:pt modelId="{C01564EA-F8DC-4258-83FB-CB74BF47087B}" type="sibTrans" cxnId="{D4EC0312-493B-4511-AA1C-03C503757C2D}">
      <dgm:prSet/>
      <dgm:spPr/>
      <dgm:t>
        <a:bodyPr/>
        <a:lstStyle/>
        <a:p>
          <a:pPr algn="l"/>
          <a:endParaRPr lang="zh-TW" altLang="en-US"/>
        </a:p>
      </dgm:t>
    </dgm:pt>
    <dgm:pt modelId="{26A7ABB2-669D-4129-9389-2B57FD84D1B6}">
      <dgm:prSet phldrT="[文字]" custT="1"/>
      <dgm:spPr/>
      <dgm:t>
        <a:bodyPr/>
        <a:lstStyle/>
        <a:p>
          <a:pPr algn="l"/>
          <a:r>
            <a:rPr lang="zh-TW" altLang="en-US" sz="1200"/>
            <a:t>特徵與災害</a:t>
          </a:r>
          <a:r>
            <a:rPr lang="en-US" altLang="zh-TW" sz="1200"/>
            <a:t>: </a:t>
          </a:r>
          <a:r>
            <a:rPr lang="zh-TW" altLang="en-US" sz="1200"/>
            <a:t>突發性，流速快，直進式，破壞力大</a:t>
          </a:r>
        </a:p>
      </dgm:t>
    </dgm:pt>
    <dgm:pt modelId="{3583FDAB-F020-4750-9392-84F6E83267DF}" type="parTrans" cxnId="{A014F433-2361-498E-AF05-469565B0CC61}">
      <dgm:prSet/>
      <dgm:spPr/>
      <dgm:t>
        <a:bodyPr/>
        <a:lstStyle/>
        <a:p>
          <a:pPr algn="l"/>
          <a:endParaRPr lang="zh-TW" altLang="en-US"/>
        </a:p>
      </dgm:t>
    </dgm:pt>
    <dgm:pt modelId="{7E9F4D92-734D-4461-9A1C-C50B29150B2D}" type="sibTrans" cxnId="{A014F433-2361-498E-AF05-469565B0CC61}">
      <dgm:prSet/>
      <dgm:spPr/>
      <dgm:t>
        <a:bodyPr/>
        <a:lstStyle/>
        <a:p>
          <a:pPr algn="l"/>
          <a:endParaRPr lang="zh-TW" altLang="en-US"/>
        </a:p>
      </dgm:t>
    </dgm:pt>
    <dgm:pt modelId="{E4F4A714-6D09-4BC3-9367-1A059D9CF997}">
      <dgm:prSet custT="1"/>
      <dgm:spPr/>
      <dgm:t>
        <a:bodyPr/>
        <a:lstStyle/>
        <a:p>
          <a:pPr algn="l"/>
          <a:r>
            <a:rPr lang="zh-TW" altLang="en-US" sz="900"/>
            <a:t>崩塌</a:t>
          </a:r>
          <a:r>
            <a:rPr lang="en-US" altLang="zh-TW" sz="900"/>
            <a:t>: </a:t>
          </a:r>
          <a:r>
            <a:rPr lang="zh-TW" altLang="en-US" sz="900"/>
            <a:t>坡度大，不連續面發達與固結不良的岩層，加上地震或豪雨作用，誘發崩塌</a:t>
          </a:r>
        </a:p>
      </dgm:t>
    </dgm:pt>
    <dgm:pt modelId="{E5243F4B-753A-443F-AAFF-ABA1F6F591F5}" type="parTrans" cxnId="{CCFC38F6-C82D-48A4-8BBA-955B8F19CB23}">
      <dgm:prSet/>
      <dgm:spPr/>
      <dgm:t>
        <a:bodyPr/>
        <a:lstStyle/>
        <a:p>
          <a:pPr algn="l"/>
          <a:endParaRPr lang="zh-TW" altLang="en-US"/>
        </a:p>
      </dgm:t>
    </dgm:pt>
    <dgm:pt modelId="{E23EFE44-8406-4C9B-9E6A-1A1A8B084951}" type="sibTrans" cxnId="{CCFC38F6-C82D-48A4-8BBA-955B8F19CB23}">
      <dgm:prSet/>
      <dgm:spPr/>
      <dgm:t>
        <a:bodyPr/>
        <a:lstStyle/>
        <a:p>
          <a:pPr algn="l"/>
          <a:endParaRPr lang="zh-TW" altLang="en-US"/>
        </a:p>
      </dgm:t>
    </dgm:pt>
    <dgm:pt modelId="{15E11DC3-C1C8-4D26-85E0-F1AA430A476A}">
      <dgm:prSet custT="1"/>
      <dgm:spPr/>
      <dgm:t>
        <a:bodyPr/>
        <a:lstStyle/>
        <a:p>
          <a:pPr algn="l"/>
          <a:r>
            <a:rPr lang="zh-TW" altLang="en-US" sz="1200"/>
            <a:t>發生區</a:t>
          </a:r>
          <a:r>
            <a:rPr lang="en-US" altLang="zh-TW" sz="1200"/>
            <a:t>: </a:t>
          </a:r>
          <a:r>
            <a:rPr lang="zh-TW" altLang="en-US" sz="1200"/>
            <a:t>陡坡的上游地區</a:t>
          </a:r>
        </a:p>
      </dgm:t>
    </dgm:pt>
    <dgm:pt modelId="{5CB70149-2667-4D8A-9A1A-1B6230C21E52}" type="parTrans" cxnId="{D232BF82-298C-4F50-A786-370DA8C6F0FC}">
      <dgm:prSet/>
      <dgm:spPr/>
      <dgm:t>
        <a:bodyPr/>
        <a:lstStyle/>
        <a:p>
          <a:pPr algn="l"/>
          <a:endParaRPr lang="zh-TW" altLang="en-US"/>
        </a:p>
      </dgm:t>
    </dgm:pt>
    <dgm:pt modelId="{7B14EC53-230C-4E21-9C23-7D14497EDF7E}" type="sibTrans" cxnId="{D232BF82-298C-4F50-A786-370DA8C6F0FC}">
      <dgm:prSet/>
      <dgm:spPr/>
      <dgm:t>
        <a:bodyPr/>
        <a:lstStyle/>
        <a:p>
          <a:pPr algn="l"/>
          <a:endParaRPr lang="zh-TW" altLang="en-US"/>
        </a:p>
      </dgm:t>
    </dgm:pt>
    <dgm:pt modelId="{686FDBE1-04BC-4EAA-8E39-6D988CEF5AB2}">
      <dgm:prSet custT="1"/>
      <dgm:spPr/>
      <dgm:t>
        <a:bodyPr/>
        <a:lstStyle/>
        <a:p>
          <a:pPr algn="l"/>
          <a:r>
            <a:rPr lang="zh-TW" altLang="en-US" sz="1200"/>
            <a:t>流動區</a:t>
          </a:r>
          <a:r>
            <a:rPr lang="en-US" altLang="zh-TW" sz="1200"/>
            <a:t>: </a:t>
          </a:r>
          <a:r>
            <a:rPr lang="zh-TW" altLang="en-US" sz="1200"/>
            <a:t>河谷或溝谷的中，下游地區</a:t>
          </a:r>
        </a:p>
      </dgm:t>
    </dgm:pt>
    <dgm:pt modelId="{A2E8D384-3847-4D28-99EC-15EF05F48F27}" type="parTrans" cxnId="{4616709F-60AE-444E-B255-953D6EAC5938}">
      <dgm:prSet/>
      <dgm:spPr/>
      <dgm:t>
        <a:bodyPr/>
        <a:lstStyle/>
        <a:p>
          <a:pPr algn="l"/>
          <a:endParaRPr lang="zh-TW" altLang="en-US"/>
        </a:p>
      </dgm:t>
    </dgm:pt>
    <dgm:pt modelId="{1909B488-0DFF-40AF-AD61-B703B3D7D373}" type="sibTrans" cxnId="{4616709F-60AE-444E-B255-953D6EAC5938}">
      <dgm:prSet/>
      <dgm:spPr/>
      <dgm:t>
        <a:bodyPr/>
        <a:lstStyle/>
        <a:p>
          <a:pPr algn="l"/>
          <a:endParaRPr lang="zh-TW" altLang="en-US"/>
        </a:p>
      </dgm:t>
    </dgm:pt>
    <dgm:pt modelId="{30BB078D-EBA7-4DEA-A3AE-662F2F4F0439}">
      <dgm:prSet custT="1"/>
      <dgm:spPr/>
      <dgm:t>
        <a:bodyPr/>
        <a:lstStyle/>
        <a:p>
          <a:pPr algn="l"/>
          <a:r>
            <a:rPr lang="zh-TW" altLang="en-US" sz="1200"/>
            <a:t>堆積區</a:t>
          </a:r>
          <a:r>
            <a:rPr lang="en-US" altLang="zh-TW" sz="1200"/>
            <a:t>: </a:t>
          </a:r>
          <a:r>
            <a:rPr lang="zh-TW" altLang="en-US" sz="1200"/>
            <a:t>河谷下游出口處，坡度減綬，堆積大量土石</a:t>
          </a:r>
        </a:p>
      </dgm:t>
    </dgm:pt>
    <dgm:pt modelId="{B6B87B44-D2D0-47AF-9F43-558544F1B915}" type="parTrans" cxnId="{86EB191E-2622-4669-989B-B808CC7E2F0B}">
      <dgm:prSet/>
      <dgm:spPr/>
      <dgm:t>
        <a:bodyPr/>
        <a:lstStyle/>
        <a:p>
          <a:pPr algn="l"/>
          <a:endParaRPr lang="zh-TW" altLang="en-US"/>
        </a:p>
      </dgm:t>
    </dgm:pt>
    <dgm:pt modelId="{29A8B867-CD41-47D8-95CB-88127801723B}" type="sibTrans" cxnId="{86EB191E-2622-4669-989B-B808CC7E2F0B}">
      <dgm:prSet/>
      <dgm:spPr/>
      <dgm:t>
        <a:bodyPr/>
        <a:lstStyle/>
        <a:p>
          <a:pPr algn="l"/>
          <a:endParaRPr lang="zh-TW" altLang="en-US"/>
        </a:p>
      </dgm:t>
    </dgm:pt>
    <dgm:pt modelId="{17A8AFA1-8F29-4094-8BD8-03EF8EB4AEC3}">
      <dgm:prSet custT="1"/>
      <dgm:spPr/>
      <dgm:t>
        <a:bodyPr/>
        <a:lstStyle/>
        <a:p>
          <a:pPr algn="l"/>
          <a:r>
            <a:rPr lang="zh-TW" altLang="en-US" sz="900"/>
            <a:t>土石流</a:t>
          </a:r>
          <a:r>
            <a:rPr lang="en-US" altLang="zh-TW" sz="900"/>
            <a:t>:1. </a:t>
          </a:r>
          <a:r>
            <a:rPr lang="zh-TW" altLang="en-US" sz="900"/>
            <a:t>預防</a:t>
          </a:r>
          <a:r>
            <a:rPr lang="en-US" altLang="zh-TW" sz="900"/>
            <a:t>--</a:t>
          </a:r>
          <a:r>
            <a:rPr lang="zh-TW" altLang="en-US" sz="900"/>
            <a:t>找出土石流潛勢溪流，進行危險地區與災害評估，劃設土石流潛在危險區，監控土石流發評估生與災害防治。</a:t>
          </a:r>
          <a:r>
            <a:rPr lang="en-US" altLang="zh-TW" sz="900"/>
            <a:t>2. </a:t>
          </a:r>
          <a:r>
            <a:rPr lang="zh-TW" altLang="en-US" sz="900"/>
            <a:t>危險地區評估</a:t>
          </a:r>
          <a:r>
            <a:rPr lang="en-US" altLang="zh-TW" sz="900"/>
            <a:t>--</a:t>
          </a:r>
          <a:r>
            <a:rPr lang="zh-TW" altLang="en-US" sz="900"/>
            <a:t>利用</a:t>
          </a:r>
          <a:r>
            <a:rPr lang="en-US" altLang="zh-TW" sz="900"/>
            <a:t>GIS</a:t>
          </a:r>
          <a:r>
            <a:rPr lang="zh-TW" altLang="en-US" sz="900"/>
            <a:t>進行土石流危險區評估，以利於災害防治與人員疏散的進行</a:t>
          </a:r>
        </a:p>
      </dgm:t>
    </dgm:pt>
    <dgm:pt modelId="{A7410F70-07D3-45BA-9FBC-61E00E462251}" type="parTrans" cxnId="{D7C16347-EE02-4284-9F19-D23A07EA476B}">
      <dgm:prSet/>
      <dgm:spPr/>
      <dgm:t>
        <a:bodyPr/>
        <a:lstStyle/>
        <a:p>
          <a:pPr algn="l"/>
          <a:endParaRPr lang="zh-TW" altLang="en-US"/>
        </a:p>
      </dgm:t>
    </dgm:pt>
    <dgm:pt modelId="{02182D51-B25C-40DD-ABB4-5293016B4F28}" type="sibTrans" cxnId="{D7C16347-EE02-4284-9F19-D23A07EA476B}">
      <dgm:prSet/>
      <dgm:spPr/>
      <dgm:t>
        <a:bodyPr/>
        <a:lstStyle/>
        <a:p>
          <a:pPr algn="l"/>
          <a:endParaRPr lang="zh-TW" altLang="en-US"/>
        </a:p>
      </dgm:t>
    </dgm:pt>
    <dgm:pt modelId="{DDD90EE7-02C1-4F85-98FD-6429AE9104F0}" type="pres">
      <dgm:prSet presAssocID="{FCFD63A5-B232-4667-AC00-AD9295B8944E}" presName="Name0" presStyleCnt="0">
        <dgm:presLayoutVars>
          <dgm:dir/>
          <dgm:animLvl val="lvl"/>
          <dgm:resizeHandles/>
        </dgm:presLayoutVars>
      </dgm:prSet>
      <dgm:spPr/>
      <dgm:t>
        <a:bodyPr/>
        <a:lstStyle/>
        <a:p>
          <a:endParaRPr lang="zh-TW" altLang="en-US"/>
        </a:p>
      </dgm:t>
    </dgm:pt>
    <dgm:pt modelId="{BCA92B43-B2F7-451D-83EB-307098CB4906}" type="pres">
      <dgm:prSet presAssocID="{AD784488-1DE6-40D2-84EA-EF30E8D66F27}" presName="linNode" presStyleCnt="0"/>
      <dgm:spPr/>
    </dgm:pt>
    <dgm:pt modelId="{17500B56-E030-4638-ABFD-C8A1F9834F06}" type="pres">
      <dgm:prSet presAssocID="{AD784488-1DE6-40D2-84EA-EF30E8D66F27}" presName="parentShp" presStyleLbl="node1" presStyleIdx="0" presStyleCnt="5" custScaleX="71548">
        <dgm:presLayoutVars>
          <dgm:bulletEnabled val="1"/>
        </dgm:presLayoutVars>
      </dgm:prSet>
      <dgm:spPr/>
      <dgm:t>
        <a:bodyPr/>
        <a:lstStyle/>
        <a:p>
          <a:endParaRPr lang="zh-TW" altLang="en-US"/>
        </a:p>
      </dgm:t>
    </dgm:pt>
    <dgm:pt modelId="{D7B2372F-5B95-4A6E-A51F-D8160F69378E}" type="pres">
      <dgm:prSet presAssocID="{AD784488-1DE6-40D2-84EA-EF30E8D66F27}" presName="childShp" presStyleLbl="bgAccFollowNode1" presStyleIdx="0" presStyleCnt="5" custScaleX="120828">
        <dgm:presLayoutVars>
          <dgm:bulletEnabled val="1"/>
        </dgm:presLayoutVars>
      </dgm:prSet>
      <dgm:spPr/>
      <dgm:t>
        <a:bodyPr/>
        <a:lstStyle/>
        <a:p>
          <a:endParaRPr lang="zh-TW" altLang="en-US"/>
        </a:p>
      </dgm:t>
    </dgm:pt>
    <dgm:pt modelId="{FDE88584-8DDB-4EF4-8718-F8173DA8C050}" type="pres">
      <dgm:prSet presAssocID="{F4ACA709-BD26-4E67-8864-D7BE97FFC3FA}" presName="spacing" presStyleCnt="0"/>
      <dgm:spPr/>
    </dgm:pt>
    <dgm:pt modelId="{AB3CE802-4B12-4C15-A1E4-7AFE76F6AAA8}" type="pres">
      <dgm:prSet presAssocID="{C98454D7-31C0-4E48-B887-BAB4FCBE6026}" presName="linNode" presStyleCnt="0"/>
      <dgm:spPr/>
    </dgm:pt>
    <dgm:pt modelId="{DEAAF00E-EC0B-47C8-87E0-66E93D3DBFB4}" type="pres">
      <dgm:prSet presAssocID="{C98454D7-31C0-4E48-B887-BAB4FCBE6026}" presName="parentShp" presStyleLbl="node1" presStyleIdx="1" presStyleCnt="5" custScaleX="71450">
        <dgm:presLayoutVars>
          <dgm:bulletEnabled val="1"/>
        </dgm:presLayoutVars>
      </dgm:prSet>
      <dgm:spPr/>
      <dgm:t>
        <a:bodyPr/>
        <a:lstStyle/>
        <a:p>
          <a:endParaRPr lang="zh-TW" altLang="en-US"/>
        </a:p>
      </dgm:t>
    </dgm:pt>
    <dgm:pt modelId="{A23AAD59-ED42-4D3F-9847-A0C5BCA66C3F}" type="pres">
      <dgm:prSet presAssocID="{C98454D7-31C0-4E48-B887-BAB4FCBE6026}" presName="childShp" presStyleLbl="bgAccFollowNode1" presStyleIdx="1" presStyleCnt="5" custScaleX="118568">
        <dgm:presLayoutVars>
          <dgm:bulletEnabled val="1"/>
        </dgm:presLayoutVars>
      </dgm:prSet>
      <dgm:spPr/>
      <dgm:t>
        <a:bodyPr/>
        <a:lstStyle/>
        <a:p>
          <a:endParaRPr lang="zh-TW" altLang="en-US"/>
        </a:p>
      </dgm:t>
    </dgm:pt>
    <dgm:pt modelId="{263F4B85-70AF-42D9-A66C-3EB95A329365}" type="pres">
      <dgm:prSet presAssocID="{37BA0BDF-1B12-4385-9EAC-4650116F1518}" presName="spacing" presStyleCnt="0"/>
      <dgm:spPr/>
    </dgm:pt>
    <dgm:pt modelId="{3D3F6C1A-5DA4-40FC-B02B-8A11EF76980A}" type="pres">
      <dgm:prSet presAssocID="{BAF6F191-BD9D-43A5-9669-069F1782A807}" presName="linNode" presStyleCnt="0"/>
      <dgm:spPr/>
    </dgm:pt>
    <dgm:pt modelId="{379AE120-3288-4C31-B43A-FE0FB48F45DF}" type="pres">
      <dgm:prSet presAssocID="{BAF6F191-BD9D-43A5-9669-069F1782A807}" presName="parentShp" presStyleLbl="node1" presStyleIdx="2" presStyleCnt="5" custScaleX="49475">
        <dgm:presLayoutVars>
          <dgm:bulletEnabled val="1"/>
        </dgm:presLayoutVars>
      </dgm:prSet>
      <dgm:spPr/>
      <dgm:t>
        <a:bodyPr/>
        <a:lstStyle/>
        <a:p>
          <a:endParaRPr lang="zh-TW" altLang="en-US"/>
        </a:p>
      </dgm:t>
    </dgm:pt>
    <dgm:pt modelId="{E6111333-29E1-40C4-8F57-659984821E67}" type="pres">
      <dgm:prSet presAssocID="{BAF6F191-BD9D-43A5-9669-069F1782A807}" presName="childShp" presStyleLbl="bgAccFollowNode1" presStyleIdx="2" presStyleCnt="5">
        <dgm:presLayoutVars>
          <dgm:bulletEnabled val="1"/>
        </dgm:presLayoutVars>
      </dgm:prSet>
      <dgm:spPr/>
      <dgm:t>
        <a:bodyPr/>
        <a:lstStyle/>
        <a:p>
          <a:endParaRPr lang="zh-TW" altLang="en-US"/>
        </a:p>
      </dgm:t>
    </dgm:pt>
    <dgm:pt modelId="{9749DB9F-EE4B-4CBB-A74D-8ABDF05A7DCF}" type="pres">
      <dgm:prSet presAssocID="{C7EC8807-37CA-4E13-AD3A-26120C82C702}" presName="spacing" presStyleCnt="0"/>
      <dgm:spPr/>
    </dgm:pt>
    <dgm:pt modelId="{8956713B-CC6A-4F8C-BCF9-3546E311B547}" type="pres">
      <dgm:prSet presAssocID="{8BBE803A-774D-449B-B41B-A4ADF8558FA4}" presName="linNode" presStyleCnt="0"/>
      <dgm:spPr/>
    </dgm:pt>
    <dgm:pt modelId="{D3FE2655-8379-47C8-8B15-3BDB7838D2B0}" type="pres">
      <dgm:prSet presAssocID="{8BBE803A-774D-449B-B41B-A4ADF8558FA4}" presName="parentShp" presStyleLbl="node1" presStyleIdx="3" presStyleCnt="5">
        <dgm:presLayoutVars>
          <dgm:bulletEnabled val="1"/>
        </dgm:presLayoutVars>
      </dgm:prSet>
      <dgm:spPr/>
      <dgm:t>
        <a:bodyPr/>
        <a:lstStyle/>
        <a:p>
          <a:endParaRPr lang="zh-TW" altLang="en-US"/>
        </a:p>
      </dgm:t>
    </dgm:pt>
    <dgm:pt modelId="{5F602B0A-34D6-49FB-9B22-88DDE536C651}" type="pres">
      <dgm:prSet presAssocID="{8BBE803A-774D-449B-B41B-A4ADF8558FA4}" presName="childShp" presStyleLbl="bgAccFollowNode1" presStyleIdx="3" presStyleCnt="5">
        <dgm:presLayoutVars>
          <dgm:bulletEnabled val="1"/>
        </dgm:presLayoutVars>
      </dgm:prSet>
      <dgm:spPr/>
      <dgm:t>
        <a:bodyPr/>
        <a:lstStyle/>
        <a:p>
          <a:endParaRPr lang="zh-TW" altLang="en-US"/>
        </a:p>
      </dgm:t>
    </dgm:pt>
    <dgm:pt modelId="{C2CB9088-23C6-4E4C-B28B-47912587E66C}" type="pres">
      <dgm:prSet presAssocID="{18C8BECE-90C1-495A-A285-91990C34A963}" presName="spacing" presStyleCnt="0"/>
      <dgm:spPr/>
    </dgm:pt>
    <dgm:pt modelId="{8F39E04C-28C4-49ED-9FB1-40731C39045A}" type="pres">
      <dgm:prSet presAssocID="{CD265D32-0B3F-47FC-9732-6E880E5AF4CE}" presName="linNode" presStyleCnt="0"/>
      <dgm:spPr/>
    </dgm:pt>
    <dgm:pt modelId="{B14C9C14-5E73-45AA-83BC-EAFEABC82A60}" type="pres">
      <dgm:prSet presAssocID="{CD265D32-0B3F-47FC-9732-6E880E5AF4CE}" presName="parentShp" presStyleLbl="node1" presStyleIdx="4" presStyleCnt="5">
        <dgm:presLayoutVars>
          <dgm:bulletEnabled val="1"/>
        </dgm:presLayoutVars>
      </dgm:prSet>
      <dgm:spPr/>
      <dgm:t>
        <a:bodyPr/>
        <a:lstStyle/>
        <a:p>
          <a:endParaRPr lang="zh-TW" altLang="en-US"/>
        </a:p>
      </dgm:t>
    </dgm:pt>
    <dgm:pt modelId="{D0D0D4F6-A7BA-49D8-87EC-965301FB4311}" type="pres">
      <dgm:prSet presAssocID="{CD265D32-0B3F-47FC-9732-6E880E5AF4CE}" presName="childShp" presStyleLbl="bgAccFollowNode1" presStyleIdx="4" presStyleCnt="5">
        <dgm:presLayoutVars>
          <dgm:bulletEnabled val="1"/>
        </dgm:presLayoutVars>
      </dgm:prSet>
      <dgm:spPr/>
      <dgm:t>
        <a:bodyPr/>
        <a:lstStyle/>
        <a:p>
          <a:endParaRPr lang="zh-TW" altLang="en-US"/>
        </a:p>
      </dgm:t>
    </dgm:pt>
  </dgm:ptLst>
  <dgm:cxnLst>
    <dgm:cxn modelId="{791D4436-E138-4BAC-B3DC-94964759B8A4}" type="presOf" srcId="{E4F4A714-6D09-4BC3-9367-1A059D9CF997}" destId="{5F602B0A-34D6-49FB-9B22-88DDE536C651}" srcOrd="0" destOrd="0" presId="urn:microsoft.com/office/officeart/2005/8/layout/vList6"/>
    <dgm:cxn modelId="{A014F433-2361-498E-AF05-469565B0CC61}" srcId="{C98454D7-31C0-4E48-B887-BAB4FCBE6026}" destId="{26A7ABB2-669D-4129-9389-2B57FD84D1B6}" srcOrd="2" destOrd="0" parTransId="{3583FDAB-F020-4750-9392-84F6E83267DF}" sibTransId="{7E9F4D92-734D-4461-9A1C-C50B29150B2D}"/>
    <dgm:cxn modelId="{97158F10-68A6-46F2-AFDB-1172125EF637}" srcId="{C98454D7-31C0-4E48-B887-BAB4FCBE6026}" destId="{D7C703C5-42F9-4ED4-B1C7-8D1F8354A514}" srcOrd="0" destOrd="0" parTransId="{263433FE-D027-44B9-A71A-64BCDEB4CE8B}" sibTransId="{819C9628-A459-488F-8513-1AB8BCEED3DC}"/>
    <dgm:cxn modelId="{D232BF82-298C-4F50-A786-370DA8C6F0FC}" srcId="{BAF6F191-BD9D-43A5-9669-069F1782A807}" destId="{15E11DC3-C1C8-4D26-85E0-F1AA430A476A}" srcOrd="0" destOrd="0" parTransId="{5CB70149-2667-4D8A-9A1A-1B6230C21E52}" sibTransId="{7B14EC53-230C-4E21-9C23-7D14497EDF7E}"/>
    <dgm:cxn modelId="{4616709F-60AE-444E-B255-953D6EAC5938}" srcId="{BAF6F191-BD9D-43A5-9669-069F1782A807}" destId="{686FDBE1-04BC-4EAA-8E39-6D988CEF5AB2}" srcOrd="1" destOrd="0" parTransId="{A2E8D384-3847-4D28-99EC-15EF05F48F27}" sibTransId="{1909B488-0DFF-40AF-AD61-B703B3D7D373}"/>
    <dgm:cxn modelId="{84FA893C-D749-4F58-8BDD-F87E79BCB438}" type="presOf" srcId="{C98454D7-31C0-4E48-B887-BAB4FCBE6026}" destId="{DEAAF00E-EC0B-47C8-87E0-66E93D3DBFB4}" srcOrd="0" destOrd="0" presId="urn:microsoft.com/office/officeart/2005/8/layout/vList6"/>
    <dgm:cxn modelId="{1C8246F5-9B66-46AE-A029-2089BCD38F61}" type="presOf" srcId="{5BB4C7EC-87F1-40DF-A47E-F23A5400FE30}" destId="{D0D0D4F6-A7BA-49D8-87EC-965301FB4311}" srcOrd="0" destOrd="1" presId="urn:microsoft.com/office/officeart/2005/8/layout/vList6"/>
    <dgm:cxn modelId="{6BEE5793-3ED6-413D-BAFB-DE753160C172}" srcId="{CD265D32-0B3F-47FC-9732-6E880E5AF4CE}" destId="{6ABBDE21-06EC-46CB-83F1-67FA46B99375}" srcOrd="0" destOrd="0" parTransId="{1B8FC30E-BDBA-4053-94BB-B3572E5B7F90}" sibTransId="{A7E20D77-08AA-49B8-BD84-9BA52DBA35CC}"/>
    <dgm:cxn modelId="{D4EC0312-493B-4511-AA1C-03C503757C2D}" srcId="{C98454D7-31C0-4E48-B887-BAB4FCBE6026}" destId="{82AECD92-C3C3-4FE9-A576-2A5E8B5B8699}" srcOrd="1" destOrd="0" parTransId="{9E792A71-05A9-41FD-BEB3-3975D5CC1A07}" sibTransId="{C01564EA-F8DC-4258-83FB-CB74BF47087B}"/>
    <dgm:cxn modelId="{F42F8753-4AF9-4ED8-81ED-7060C1AF679F}" type="presOf" srcId="{AD784488-1DE6-40D2-84EA-EF30E8D66F27}" destId="{17500B56-E030-4638-ABFD-C8A1F9834F06}" srcOrd="0" destOrd="0" presId="urn:microsoft.com/office/officeart/2005/8/layout/vList6"/>
    <dgm:cxn modelId="{BAFCB782-2363-40A1-BDF6-4F7C59F977AC}" type="presOf" srcId="{8BBE803A-774D-449B-B41B-A4ADF8558FA4}" destId="{D3FE2655-8379-47C8-8B15-3BDB7838D2B0}" srcOrd="0" destOrd="0" presId="urn:microsoft.com/office/officeart/2005/8/layout/vList6"/>
    <dgm:cxn modelId="{68557230-2BF4-4EFD-B581-DC4FF27CE5E2}" srcId="{AD784488-1DE6-40D2-84EA-EF30E8D66F27}" destId="{B64CEB1D-5F82-409B-AABB-749F1F0B2C0A}" srcOrd="0" destOrd="0" parTransId="{04574EC8-699C-4131-AD83-BDFD517D8BA6}" sibTransId="{89341C81-69A9-4C9A-9E08-6E6D4A30F523}"/>
    <dgm:cxn modelId="{168944AE-8EC5-4A81-8779-6F9B3064E922}" type="presOf" srcId="{46CC76A3-9E22-4926-8DA8-EFA9A4982E03}" destId="{D7B2372F-5B95-4A6E-A51F-D8160F69378E}" srcOrd="0" destOrd="1" presId="urn:microsoft.com/office/officeart/2005/8/layout/vList6"/>
    <dgm:cxn modelId="{43A6C253-0302-43E2-B591-0C8D777C6D08}" type="presOf" srcId="{B64CEB1D-5F82-409B-AABB-749F1F0B2C0A}" destId="{D7B2372F-5B95-4A6E-A51F-D8160F69378E}" srcOrd="0" destOrd="0" presId="urn:microsoft.com/office/officeart/2005/8/layout/vList6"/>
    <dgm:cxn modelId="{E2583FD0-ED0D-4696-8A59-015BECE81AFA}" srcId="{FCFD63A5-B232-4667-AC00-AD9295B8944E}" destId="{8BBE803A-774D-449B-B41B-A4ADF8558FA4}" srcOrd="3" destOrd="0" parTransId="{ACBDC8B0-9B43-47A7-BA13-2D783490451D}" sibTransId="{18C8BECE-90C1-495A-A285-91990C34A963}"/>
    <dgm:cxn modelId="{C898AD83-6B6F-487A-9494-CDEE02E42BC1}" srcId="{AD784488-1DE6-40D2-84EA-EF30E8D66F27}" destId="{46CC76A3-9E22-4926-8DA8-EFA9A4982E03}" srcOrd="1" destOrd="0" parTransId="{900CC72F-FEEC-415B-A264-6C862E00AFA4}" sibTransId="{1764DA69-9F40-4EA0-98F1-389F67ABFBB9}"/>
    <dgm:cxn modelId="{0DB51C56-13E7-406B-AEFA-63B5BCA78A41}" type="presOf" srcId="{26A7ABB2-669D-4129-9389-2B57FD84D1B6}" destId="{A23AAD59-ED42-4D3F-9847-A0C5BCA66C3F}" srcOrd="0" destOrd="2" presId="urn:microsoft.com/office/officeart/2005/8/layout/vList6"/>
    <dgm:cxn modelId="{F91264CC-DBB1-48DE-8C17-339DAF7E3FE5}" type="presOf" srcId="{1F7DBD2A-BFCA-429E-B930-8ADAB6ECA137}" destId="{D7B2372F-5B95-4A6E-A51F-D8160F69378E}" srcOrd="0" destOrd="2" presId="urn:microsoft.com/office/officeart/2005/8/layout/vList6"/>
    <dgm:cxn modelId="{40C825F7-D65E-4ED1-9EBC-05FE32A68A1E}" type="presOf" srcId="{17A8AFA1-8F29-4094-8BD8-03EF8EB4AEC3}" destId="{5F602B0A-34D6-49FB-9B22-88DDE536C651}" srcOrd="0" destOrd="1" presId="urn:microsoft.com/office/officeart/2005/8/layout/vList6"/>
    <dgm:cxn modelId="{EE144455-0773-4269-8A42-18C23B8AF3EE}" srcId="{CD265D32-0B3F-47FC-9732-6E880E5AF4CE}" destId="{5BB4C7EC-87F1-40DF-A47E-F23A5400FE30}" srcOrd="1" destOrd="0" parTransId="{A85FE3A2-5B2B-4745-B3C5-23A28D57E1EC}" sibTransId="{1EDE04C6-E9DA-44D3-9A4A-1FE028C7B0B1}"/>
    <dgm:cxn modelId="{CCFC38F6-C82D-48A4-8BBA-955B8F19CB23}" srcId="{8BBE803A-774D-449B-B41B-A4ADF8558FA4}" destId="{E4F4A714-6D09-4BC3-9367-1A059D9CF997}" srcOrd="0" destOrd="0" parTransId="{E5243F4B-753A-443F-AAFF-ABA1F6F591F5}" sibTransId="{E23EFE44-8406-4C9B-9E6A-1A1A8B084951}"/>
    <dgm:cxn modelId="{161FA712-D524-427B-B2F9-A4F62BE8F247}" type="presOf" srcId="{CD265D32-0B3F-47FC-9732-6E880E5AF4CE}" destId="{B14C9C14-5E73-45AA-83BC-EAFEABC82A60}" srcOrd="0" destOrd="0" presId="urn:microsoft.com/office/officeart/2005/8/layout/vList6"/>
    <dgm:cxn modelId="{3556881C-1F06-40CF-B1FD-1834D7354694}" type="presOf" srcId="{82AECD92-C3C3-4FE9-A576-2A5E8B5B8699}" destId="{A23AAD59-ED42-4D3F-9847-A0C5BCA66C3F}" srcOrd="0" destOrd="1" presId="urn:microsoft.com/office/officeart/2005/8/layout/vList6"/>
    <dgm:cxn modelId="{2FB7B77B-BBA9-4AF5-BEA9-D61CC83BA96F}" type="presOf" srcId="{FCFD63A5-B232-4667-AC00-AD9295B8944E}" destId="{DDD90EE7-02C1-4F85-98FD-6429AE9104F0}" srcOrd="0" destOrd="0" presId="urn:microsoft.com/office/officeart/2005/8/layout/vList6"/>
    <dgm:cxn modelId="{5B09155A-96E5-4AC8-9854-2C75492AE85C}" type="presOf" srcId="{30BB078D-EBA7-4DEA-A3AE-662F2F4F0439}" destId="{E6111333-29E1-40C4-8F57-659984821E67}" srcOrd="0" destOrd="2" presId="urn:microsoft.com/office/officeart/2005/8/layout/vList6"/>
    <dgm:cxn modelId="{7225AA92-9F81-4EB5-9611-83CEFF2FD0C3}" type="presOf" srcId="{15E11DC3-C1C8-4D26-85E0-F1AA430A476A}" destId="{E6111333-29E1-40C4-8F57-659984821E67}" srcOrd="0" destOrd="0" presId="urn:microsoft.com/office/officeart/2005/8/layout/vList6"/>
    <dgm:cxn modelId="{9C7AF07E-3EAA-483C-BEFF-4EF45C7A4BEA}" type="presOf" srcId="{BAF6F191-BD9D-43A5-9669-069F1782A807}" destId="{379AE120-3288-4C31-B43A-FE0FB48F45DF}" srcOrd="0" destOrd="0" presId="urn:microsoft.com/office/officeart/2005/8/layout/vList6"/>
    <dgm:cxn modelId="{370C4D2F-B87E-410E-B28C-A678569D45D8}" type="presOf" srcId="{686FDBE1-04BC-4EAA-8E39-6D988CEF5AB2}" destId="{E6111333-29E1-40C4-8F57-659984821E67}" srcOrd="0" destOrd="1" presId="urn:microsoft.com/office/officeart/2005/8/layout/vList6"/>
    <dgm:cxn modelId="{8150B20C-A001-4B29-AA33-8B6E22EDF2F9}" srcId="{FCFD63A5-B232-4667-AC00-AD9295B8944E}" destId="{AD784488-1DE6-40D2-84EA-EF30E8D66F27}" srcOrd="0" destOrd="0" parTransId="{2C68250F-63F3-4880-A091-050E92B6D772}" sibTransId="{F4ACA709-BD26-4E67-8864-D7BE97FFC3FA}"/>
    <dgm:cxn modelId="{D7C16347-EE02-4284-9F19-D23A07EA476B}" srcId="{8BBE803A-774D-449B-B41B-A4ADF8558FA4}" destId="{17A8AFA1-8F29-4094-8BD8-03EF8EB4AEC3}" srcOrd="1" destOrd="0" parTransId="{A7410F70-07D3-45BA-9FBC-61E00E462251}" sibTransId="{02182D51-B25C-40DD-ABB4-5293016B4F28}"/>
    <dgm:cxn modelId="{13921946-8077-4622-BFB3-6B3818358FAF}" type="presOf" srcId="{D7C703C5-42F9-4ED4-B1C7-8D1F8354A514}" destId="{A23AAD59-ED42-4D3F-9847-A0C5BCA66C3F}" srcOrd="0" destOrd="0" presId="urn:microsoft.com/office/officeart/2005/8/layout/vList6"/>
    <dgm:cxn modelId="{A243D3D2-2DC4-4615-B929-CB5EBD421EDC}" srcId="{AD784488-1DE6-40D2-84EA-EF30E8D66F27}" destId="{1F7DBD2A-BFCA-429E-B930-8ADAB6ECA137}" srcOrd="2" destOrd="0" parTransId="{E50D9135-0828-4235-9ECE-FB36A8381665}" sibTransId="{09821729-9003-4C91-9D20-C80266E73E71}"/>
    <dgm:cxn modelId="{50599F24-D433-4E5E-8174-4F1B5603AB1C}" srcId="{FCFD63A5-B232-4667-AC00-AD9295B8944E}" destId="{C98454D7-31C0-4E48-B887-BAB4FCBE6026}" srcOrd="1" destOrd="0" parTransId="{92C91212-62B5-47C5-A8DD-4D963F577C14}" sibTransId="{37BA0BDF-1B12-4385-9EAC-4650116F1518}"/>
    <dgm:cxn modelId="{2FEACF5A-FE76-48D8-8956-E50677421794}" srcId="{FCFD63A5-B232-4667-AC00-AD9295B8944E}" destId="{BAF6F191-BD9D-43A5-9669-069F1782A807}" srcOrd="2" destOrd="0" parTransId="{B7F863A6-7316-4D7B-8A8E-2287B8AD2EB2}" sibTransId="{C7EC8807-37CA-4E13-AD3A-26120C82C702}"/>
    <dgm:cxn modelId="{87284E7A-8265-455A-ADD4-BA454112E3C3}" srcId="{FCFD63A5-B232-4667-AC00-AD9295B8944E}" destId="{CD265D32-0B3F-47FC-9732-6E880E5AF4CE}" srcOrd="4" destOrd="0" parTransId="{2854E449-0B61-4EC3-AEA2-BC2C2524DD17}" sibTransId="{E8AAC38B-BC94-4F1C-9A75-104DF6B3C146}"/>
    <dgm:cxn modelId="{02F6CA6F-1EF3-4B4F-820E-85966D8AE9B0}" type="presOf" srcId="{6ABBDE21-06EC-46CB-83F1-67FA46B99375}" destId="{D0D0D4F6-A7BA-49D8-87EC-965301FB4311}" srcOrd="0" destOrd="0" presId="urn:microsoft.com/office/officeart/2005/8/layout/vList6"/>
    <dgm:cxn modelId="{86EB191E-2622-4669-989B-B808CC7E2F0B}" srcId="{BAF6F191-BD9D-43A5-9669-069F1782A807}" destId="{30BB078D-EBA7-4DEA-A3AE-662F2F4F0439}" srcOrd="2" destOrd="0" parTransId="{B6B87B44-D2D0-47AF-9F43-558544F1B915}" sibTransId="{29A8B867-CD41-47D8-95CB-88127801723B}"/>
    <dgm:cxn modelId="{6779F527-1350-4E2D-9A9C-0B60113DD9F7}" type="presParOf" srcId="{DDD90EE7-02C1-4F85-98FD-6429AE9104F0}" destId="{BCA92B43-B2F7-451D-83EB-307098CB4906}" srcOrd="0" destOrd="0" presId="urn:microsoft.com/office/officeart/2005/8/layout/vList6"/>
    <dgm:cxn modelId="{C4DB68DF-2380-4EBB-B875-2DA54D8911C0}" type="presParOf" srcId="{BCA92B43-B2F7-451D-83EB-307098CB4906}" destId="{17500B56-E030-4638-ABFD-C8A1F9834F06}" srcOrd="0" destOrd="0" presId="urn:microsoft.com/office/officeart/2005/8/layout/vList6"/>
    <dgm:cxn modelId="{369AD543-03BC-4EB5-AD75-BBBCD6EFD499}" type="presParOf" srcId="{BCA92B43-B2F7-451D-83EB-307098CB4906}" destId="{D7B2372F-5B95-4A6E-A51F-D8160F69378E}" srcOrd="1" destOrd="0" presId="urn:microsoft.com/office/officeart/2005/8/layout/vList6"/>
    <dgm:cxn modelId="{0D0B85B8-0354-48B8-884F-5BBC20135422}" type="presParOf" srcId="{DDD90EE7-02C1-4F85-98FD-6429AE9104F0}" destId="{FDE88584-8DDB-4EF4-8718-F8173DA8C050}" srcOrd="1" destOrd="0" presId="urn:microsoft.com/office/officeart/2005/8/layout/vList6"/>
    <dgm:cxn modelId="{B34644AB-B603-412D-B368-7C6A31BCFE2A}" type="presParOf" srcId="{DDD90EE7-02C1-4F85-98FD-6429AE9104F0}" destId="{AB3CE802-4B12-4C15-A1E4-7AFE76F6AAA8}" srcOrd="2" destOrd="0" presId="urn:microsoft.com/office/officeart/2005/8/layout/vList6"/>
    <dgm:cxn modelId="{C2DA0CAC-ADB1-45E3-8A52-9E45A33F55CD}" type="presParOf" srcId="{AB3CE802-4B12-4C15-A1E4-7AFE76F6AAA8}" destId="{DEAAF00E-EC0B-47C8-87E0-66E93D3DBFB4}" srcOrd="0" destOrd="0" presId="urn:microsoft.com/office/officeart/2005/8/layout/vList6"/>
    <dgm:cxn modelId="{C92A9A3C-048A-4BF7-AF7F-CBD3D381110E}" type="presParOf" srcId="{AB3CE802-4B12-4C15-A1E4-7AFE76F6AAA8}" destId="{A23AAD59-ED42-4D3F-9847-A0C5BCA66C3F}" srcOrd="1" destOrd="0" presId="urn:microsoft.com/office/officeart/2005/8/layout/vList6"/>
    <dgm:cxn modelId="{16EFC64F-0A90-40F5-80A8-C6B3C63E8069}" type="presParOf" srcId="{DDD90EE7-02C1-4F85-98FD-6429AE9104F0}" destId="{263F4B85-70AF-42D9-A66C-3EB95A329365}" srcOrd="3" destOrd="0" presId="urn:microsoft.com/office/officeart/2005/8/layout/vList6"/>
    <dgm:cxn modelId="{2313D684-90BF-4585-B67A-AC7F264B9398}" type="presParOf" srcId="{DDD90EE7-02C1-4F85-98FD-6429AE9104F0}" destId="{3D3F6C1A-5DA4-40FC-B02B-8A11EF76980A}" srcOrd="4" destOrd="0" presId="urn:microsoft.com/office/officeart/2005/8/layout/vList6"/>
    <dgm:cxn modelId="{6760353D-7054-4AAD-8333-19DDA8B8E73D}" type="presParOf" srcId="{3D3F6C1A-5DA4-40FC-B02B-8A11EF76980A}" destId="{379AE120-3288-4C31-B43A-FE0FB48F45DF}" srcOrd="0" destOrd="0" presId="urn:microsoft.com/office/officeart/2005/8/layout/vList6"/>
    <dgm:cxn modelId="{459EC6CD-9361-4834-A645-06FC10DAB630}" type="presParOf" srcId="{3D3F6C1A-5DA4-40FC-B02B-8A11EF76980A}" destId="{E6111333-29E1-40C4-8F57-659984821E67}" srcOrd="1" destOrd="0" presId="urn:microsoft.com/office/officeart/2005/8/layout/vList6"/>
    <dgm:cxn modelId="{55E3FC5E-1F19-4B1C-822B-AAF764014803}" type="presParOf" srcId="{DDD90EE7-02C1-4F85-98FD-6429AE9104F0}" destId="{9749DB9F-EE4B-4CBB-A74D-8ABDF05A7DCF}" srcOrd="5" destOrd="0" presId="urn:microsoft.com/office/officeart/2005/8/layout/vList6"/>
    <dgm:cxn modelId="{7964EA8B-C5C4-4A00-B341-20AE9889AF99}" type="presParOf" srcId="{DDD90EE7-02C1-4F85-98FD-6429AE9104F0}" destId="{8956713B-CC6A-4F8C-BCF9-3546E311B547}" srcOrd="6" destOrd="0" presId="urn:microsoft.com/office/officeart/2005/8/layout/vList6"/>
    <dgm:cxn modelId="{22407547-D0F9-4EDF-AD29-1A40E71063B9}" type="presParOf" srcId="{8956713B-CC6A-4F8C-BCF9-3546E311B547}" destId="{D3FE2655-8379-47C8-8B15-3BDB7838D2B0}" srcOrd="0" destOrd="0" presId="urn:microsoft.com/office/officeart/2005/8/layout/vList6"/>
    <dgm:cxn modelId="{B0A35FDA-6261-403F-AEED-E4F9A134E2B0}" type="presParOf" srcId="{8956713B-CC6A-4F8C-BCF9-3546E311B547}" destId="{5F602B0A-34D6-49FB-9B22-88DDE536C651}" srcOrd="1" destOrd="0" presId="urn:microsoft.com/office/officeart/2005/8/layout/vList6"/>
    <dgm:cxn modelId="{ADB8BE4A-C53D-4FBD-B192-BAB549976D36}" type="presParOf" srcId="{DDD90EE7-02C1-4F85-98FD-6429AE9104F0}" destId="{C2CB9088-23C6-4E4C-B28B-47912587E66C}" srcOrd="7" destOrd="0" presId="urn:microsoft.com/office/officeart/2005/8/layout/vList6"/>
    <dgm:cxn modelId="{5B1B3399-8E8A-4B9F-BD34-D131DB20DA93}" type="presParOf" srcId="{DDD90EE7-02C1-4F85-98FD-6429AE9104F0}" destId="{8F39E04C-28C4-49ED-9FB1-40731C39045A}" srcOrd="8" destOrd="0" presId="urn:microsoft.com/office/officeart/2005/8/layout/vList6"/>
    <dgm:cxn modelId="{74D185E7-77A7-4EBD-AA3E-8EEDEDCDB655}" type="presParOf" srcId="{8F39E04C-28C4-49ED-9FB1-40731C39045A}" destId="{B14C9C14-5E73-45AA-83BC-EAFEABC82A60}" srcOrd="0" destOrd="0" presId="urn:microsoft.com/office/officeart/2005/8/layout/vList6"/>
    <dgm:cxn modelId="{5673A733-7CC3-4FEE-BB52-AA08BA69ED42}" type="presParOf" srcId="{8F39E04C-28C4-49ED-9FB1-40731C39045A}" destId="{D0D0D4F6-A7BA-49D8-87EC-965301FB4311}"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2372F-5B95-4A6E-A51F-D8160F69378E}">
      <dsp:nvSpPr>
        <dsp:cNvPr id="0" name=""/>
        <dsp:cNvSpPr/>
      </dsp:nvSpPr>
      <dsp:spPr>
        <a:xfrm>
          <a:off x="1933976" y="1653"/>
          <a:ext cx="4893093" cy="895443"/>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t>類型</a:t>
          </a:r>
          <a:r>
            <a:rPr lang="en-US" altLang="zh-TW" sz="1200" kern="1200"/>
            <a:t>: </a:t>
          </a:r>
          <a:r>
            <a:rPr lang="zh-TW" altLang="en-US" sz="1200" kern="1200"/>
            <a:t>山崩，地滑</a:t>
          </a:r>
        </a:p>
        <a:p>
          <a:pPr marL="114300" lvl="1" indent="-114300" algn="l" defTabSz="533400">
            <a:lnSpc>
              <a:spcPct val="90000"/>
            </a:lnSpc>
            <a:spcBef>
              <a:spcPct val="0"/>
            </a:spcBef>
            <a:spcAft>
              <a:spcPct val="15000"/>
            </a:spcAft>
            <a:buChar char="••"/>
          </a:pPr>
          <a:r>
            <a:rPr lang="zh-TW" altLang="en-US" sz="1200" kern="1200"/>
            <a:t>發生環境因素</a:t>
          </a:r>
          <a:r>
            <a:rPr lang="en-US" altLang="zh-TW" sz="1200" kern="1200"/>
            <a:t>: </a:t>
          </a:r>
          <a:r>
            <a:rPr lang="zh-TW" altLang="en-US" sz="1200" kern="1200"/>
            <a:t>地形，地質，降水，人為開發</a:t>
          </a:r>
        </a:p>
        <a:p>
          <a:pPr marL="114300" lvl="1" indent="-114300" algn="l" defTabSz="533400">
            <a:lnSpc>
              <a:spcPct val="90000"/>
            </a:lnSpc>
            <a:spcBef>
              <a:spcPct val="0"/>
            </a:spcBef>
            <a:spcAft>
              <a:spcPct val="15000"/>
            </a:spcAft>
            <a:buChar char="••"/>
          </a:pPr>
          <a:r>
            <a:rPr lang="zh-TW" altLang="en-US" sz="1200" kern="1200"/>
            <a:t>特徵與災害</a:t>
          </a:r>
          <a:r>
            <a:rPr lang="en-US" altLang="zh-TW" sz="1200" kern="1200"/>
            <a:t>: </a:t>
          </a:r>
          <a:r>
            <a:rPr lang="zh-TW" altLang="en-US" sz="1200" kern="1200"/>
            <a:t>山崩及地滑都是速度快，容易造成重大傷害</a:t>
          </a:r>
        </a:p>
      </dsp:txBody>
      <dsp:txXfrm>
        <a:off x="1933976" y="113583"/>
        <a:ext cx="4557302" cy="671583"/>
      </dsp:txXfrm>
    </dsp:sp>
    <dsp:sp modelId="{17500B56-E030-4638-ABFD-C8A1F9834F06}">
      <dsp:nvSpPr>
        <dsp:cNvPr id="0" name=""/>
        <dsp:cNvSpPr/>
      </dsp:nvSpPr>
      <dsp:spPr>
        <a:xfrm>
          <a:off x="2354" y="1653"/>
          <a:ext cx="1931622" cy="89544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l" defTabSz="1200150">
            <a:lnSpc>
              <a:spcPct val="90000"/>
            </a:lnSpc>
            <a:spcBef>
              <a:spcPct val="0"/>
            </a:spcBef>
            <a:spcAft>
              <a:spcPct val="35000"/>
            </a:spcAft>
          </a:pPr>
          <a:r>
            <a:rPr lang="zh-TW" altLang="en-US" sz="2700" kern="1200"/>
            <a:t>崩塌</a:t>
          </a:r>
        </a:p>
      </dsp:txBody>
      <dsp:txXfrm>
        <a:off x="46066" y="45365"/>
        <a:ext cx="1844198" cy="808019"/>
      </dsp:txXfrm>
    </dsp:sp>
    <dsp:sp modelId="{A23AAD59-ED42-4D3F-9847-A0C5BCA66C3F}">
      <dsp:nvSpPr>
        <dsp:cNvPr id="0" name=""/>
        <dsp:cNvSpPr/>
      </dsp:nvSpPr>
      <dsp:spPr>
        <a:xfrm>
          <a:off x="1961383" y="986641"/>
          <a:ext cx="4858507" cy="895443"/>
        </a:xfrm>
        <a:prstGeom prst="rightArrow">
          <a:avLst>
            <a:gd name="adj1" fmla="val 75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t>類型</a:t>
          </a:r>
          <a:r>
            <a:rPr lang="en-US" altLang="zh-TW" sz="1200" kern="1200"/>
            <a:t>: </a:t>
          </a:r>
          <a:r>
            <a:rPr lang="zh-TW" altLang="en-US" sz="1200" kern="1200"/>
            <a:t>礫石型及泥流型土石流</a:t>
          </a:r>
        </a:p>
        <a:p>
          <a:pPr marL="114300" lvl="1" indent="-114300" algn="l" defTabSz="533400">
            <a:lnSpc>
              <a:spcPct val="90000"/>
            </a:lnSpc>
            <a:spcBef>
              <a:spcPct val="0"/>
            </a:spcBef>
            <a:spcAft>
              <a:spcPct val="15000"/>
            </a:spcAft>
            <a:buChar char="••"/>
          </a:pPr>
          <a:r>
            <a:rPr lang="zh-TW" altLang="en-US" sz="1200" kern="1200"/>
            <a:t>發生環境因素</a:t>
          </a:r>
          <a:r>
            <a:rPr lang="en-US" altLang="zh-TW" sz="1200" kern="1200"/>
            <a:t>: </a:t>
          </a:r>
          <a:r>
            <a:rPr lang="zh-TW" altLang="en-US" sz="1200" kern="1200"/>
            <a:t>充足的水，鬆散的土石，陡峭的山坡，人類的活動</a:t>
          </a:r>
        </a:p>
        <a:p>
          <a:pPr marL="114300" lvl="1" indent="-114300" algn="l" defTabSz="533400">
            <a:lnSpc>
              <a:spcPct val="90000"/>
            </a:lnSpc>
            <a:spcBef>
              <a:spcPct val="0"/>
            </a:spcBef>
            <a:spcAft>
              <a:spcPct val="15000"/>
            </a:spcAft>
            <a:buChar char="••"/>
          </a:pPr>
          <a:r>
            <a:rPr lang="zh-TW" altLang="en-US" sz="1200" kern="1200"/>
            <a:t>特徵與災害</a:t>
          </a:r>
          <a:r>
            <a:rPr lang="en-US" altLang="zh-TW" sz="1200" kern="1200"/>
            <a:t>: </a:t>
          </a:r>
          <a:r>
            <a:rPr lang="zh-TW" altLang="en-US" sz="1200" kern="1200"/>
            <a:t>突發性，流速快，直進式，破壞力大</a:t>
          </a:r>
        </a:p>
      </dsp:txBody>
      <dsp:txXfrm>
        <a:off x="1961383" y="1098571"/>
        <a:ext cx="4522716" cy="671583"/>
      </dsp:txXfrm>
    </dsp:sp>
    <dsp:sp modelId="{DEAAF00E-EC0B-47C8-87E0-66E93D3DBFB4}">
      <dsp:nvSpPr>
        <dsp:cNvPr id="0" name=""/>
        <dsp:cNvSpPr/>
      </dsp:nvSpPr>
      <dsp:spPr>
        <a:xfrm>
          <a:off x="9533" y="986641"/>
          <a:ext cx="1951849" cy="895443"/>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l" defTabSz="1200150">
            <a:lnSpc>
              <a:spcPct val="90000"/>
            </a:lnSpc>
            <a:spcBef>
              <a:spcPct val="0"/>
            </a:spcBef>
            <a:spcAft>
              <a:spcPct val="35000"/>
            </a:spcAft>
          </a:pPr>
          <a:r>
            <a:rPr lang="zh-TW" altLang="en-US" sz="2700" kern="1200"/>
            <a:t>土石流</a:t>
          </a:r>
        </a:p>
      </dsp:txBody>
      <dsp:txXfrm>
        <a:off x="53245" y="1030353"/>
        <a:ext cx="1864425" cy="808019"/>
      </dsp:txXfrm>
    </dsp:sp>
    <dsp:sp modelId="{E6111333-29E1-40C4-8F57-659984821E67}">
      <dsp:nvSpPr>
        <dsp:cNvPr id="0" name=""/>
        <dsp:cNvSpPr/>
      </dsp:nvSpPr>
      <dsp:spPr>
        <a:xfrm>
          <a:off x="2041656" y="1971628"/>
          <a:ext cx="4097655" cy="895443"/>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t>發生區</a:t>
          </a:r>
          <a:r>
            <a:rPr lang="en-US" altLang="zh-TW" sz="1200" kern="1200"/>
            <a:t>: </a:t>
          </a:r>
          <a:r>
            <a:rPr lang="zh-TW" altLang="en-US" sz="1200" kern="1200"/>
            <a:t>陡坡的上游地區</a:t>
          </a:r>
        </a:p>
        <a:p>
          <a:pPr marL="114300" lvl="1" indent="-114300" algn="l" defTabSz="533400">
            <a:lnSpc>
              <a:spcPct val="90000"/>
            </a:lnSpc>
            <a:spcBef>
              <a:spcPct val="0"/>
            </a:spcBef>
            <a:spcAft>
              <a:spcPct val="15000"/>
            </a:spcAft>
            <a:buChar char="••"/>
          </a:pPr>
          <a:r>
            <a:rPr lang="zh-TW" altLang="en-US" sz="1200" kern="1200"/>
            <a:t>流動區</a:t>
          </a:r>
          <a:r>
            <a:rPr lang="en-US" altLang="zh-TW" sz="1200" kern="1200"/>
            <a:t>: </a:t>
          </a:r>
          <a:r>
            <a:rPr lang="zh-TW" altLang="en-US" sz="1200" kern="1200"/>
            <a:t>河谷或溝谷的中，下游地區</a:t>
          </a:r>
        </a:p>
        <a:p>
          <a:pPr marL="114300" lvl="1" indent="-114300" algn="l" defTabSz="533400">
            <a:lnSpc>
              <a:spcPct val="90000"/>
            </a:lnSpc>
            <a:spcBef>
              <a:spcPct val="0"/>
            </a:spcBef>
            <a:spcAft>
              <a:spcPct val="15000"/>
            </a:spcAft>
            <a:buChar char="••"/>
          </a:pPr>
          <a:r>
            <a:rPr lang="zh-TW" altLang="en-US" sz="1200" kern="1200"/>
            <a:t>堆積區</a:t>
          </a:r>
          <a:r>
            <a:rPr lang="en-US" altLang="zh-TW" sz="1200" kern="1200"/>
            <a:t>: </a:t>
          </a:r>
          <a:r>
            <a:rPr lang="zh-TW" altLang="en-US" sz="1200" kern="1200"/>
            <a:t>河谷下游出口處，坡度減綬，堆積大量土石</a:t>
          </a:r>
        </a:p>
      </dsp:txBody>
      <dsp:txXfrm>
        <a:off x="2041656" y="2083558"/>
        <a:ext cx="3761864" cy="671583"/>
      </dsp:txXfrm>
    </dsp:sp>
    <dsp:sp modelId="{379AE120-3288-4C31-B43A-FE0FB48F45DF}">
      <dsp:nvSpPr>
        <dsp:cNvPr id="0" name=""/>
        <dsp:cNvSpPr/>
      </dsp:nvSpPr>
      <dsp:spPr>
        <a:xfrm>
          <a:off x="690113" y="1971628"/>
          <a:ext cx="1351543" cy="89544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lang="zh-TW" altLang="en-US" sz="2000" b="1" kern="1200"/>
            <a:t>流動過程分區</a:t>
          </a:r>
        </a:p>
      </dsp:txBody>
      <dsp:txXfrm>
        <a:off x="733825" y="2015340"/>
        <a:ext cx="1264119" cy="808019"/>
      </dsp:txXfrm>
    </dsp:sp>
    <dsp:sp modelId="{5F602B0A-34D6-49FB-9B22-88DDE536C651}">
      <dsp:nvSpPr>
        <dsp:cNvPr id="0" name=""/>
        <dsp:cNvSpPr/>
      </dsp:nvSpPr>
      <dsp:spPr>
        <a:xfrm>
          <a:off x="2731770" y="2956615"/>
          <a:ext cx="4097655" cy="89544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t>崩塌</a:t>
          </a:r>
          <a:r>
            <a:rPr lang="en-US" altLang="zh-TW" sz="900" kern="1200"/>
            <a:t>: </a:t>
          </a:r>
          <a:r>
            <a:rPr lang="zh-TW" altLang="en-US" sz="900" kern="1200"/>
            <a:t>坡度大，不連續面發達與固結不良的岩層，加上地震或豪雨作用，誘發崩塌</a:t>
          </a:r>
        </a:p>
        <a:p>
          <a:pPr marL="57150" lvl="1" indent="-57150" algn="l" defTabSz="400050">
            <a:lnSpc>
              <a:spcPct val="90000"/>
            </a:lnSpc>
            <a:spcBef>
              <a:spcPct val="0"/>
            </a:spcBef>
            <a:spcAft>
              <a:spcPct val="15000"/>
            </a:spcAft>
            <a:buChar char="••"/>
          </a:pPr>
          <a:r>
            <a:rPr lang="zh-TW" altLang="en-US" sz="900" kern="1200"/>
            <a:t>土石流</a:t>
          </a:r>
          <a:r>
            <a:rPr lang="en-US" altLang="zh-TW" sz="900" kern="1200"/>
            <a:t>:1. </a:t>
          </a:r>
          <a:r>
            <a:rPr lang="zh-TW" altLang="en-US" sz="900" kern="1200"/>
            <a:t>預防</a:t>
          </a:r>
          <a:r>
            <a:rPr lang="en-US" altLang="zh-TW" sz="900" kern="1200"/>
            <a:t>--</a:t>
          </a:r>
          <a:r>
            <a:rPr lang="zh-TW" altLang="en-US" sz="900" kern="1200"/>
            <a:t>找出土石流潛勢溪流，進行危險地區與災害評估，劃設土石流潛在危險區，監控土石流發評估生與災害防治。</a:t>
          </a:r>
          <a:r>
            <a:rPr lang="en-US" altLang="zh-TW" sz="900" kern="1200"/>
            <a:t>2. </a:t>
          </a:r>
          <a:r>
            <a:rPr lang="zh-TW" altLang="en-US" sz="900" kern="1200"/>
            <a:t>危險地區評估</a:t>
          </a:r>
          <a:r>
            <a:rPr lang="en-US" altLang="zh-TW" sz="900" kern="1200"/>
            <a:t>--</a:t>
          </a:r>
          <a:r>
            <a:rPr lang="zh-TW" altLang="en-US" sz="900" kern="1200"/>
            <a:t>利用</a:t>
          </a:r>
          <a:r>
            <a:rPr lang="en-US" altLang="zh-TW" sz="900" kern="1200"/>
            <a:t>GIS</a:t>
          </a:r>
          <a:r>
            <a:rPr lang="zh-TW" altLang="en-US" sz="900" kern="1200"/>
            <a:t>進行土石流危險區評估，以利於災害防治與人員疏散的進行</a:t>
          </a:r>
        </a:p>
      </dsp:txBody>
      <dsp:txXfrm>
        <a:off x="2731770" y="3068545"/>
        <a:ext cx="3761864" cy="671583"/>
      </dsp:txXfrm>
    </dsp:sp>
    <dsp:sp modelId="{D3FE2655-8379-47C8-8B15-3BDB7838D2B0}">
      <dsp:nvSpPr>
        <dsp:cNvPr id="0" name=""/>
        <dsp:cNvSpPr/>
      </dsp:nvSpPr>
      <dsp:spPr>
        <a:xfrm>
          <a:off x="0" y="2956615"/>
          <a:ext cx="2731770" cy="89544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l" defTabSz="1200150">
            <a:lnSpc>
              <a:spcPct val="90000"/>
            </a:lnSpc>
            <a:spcBef>
              <a:spcPct val="0"/>
            </a:spcBef>
            <a:spcAft>
              <a:spcPct val="35000"/>
            </a:spcAft>
          </a:pPr>
          <a:r>
            <a:rPr lang="zh-TW" altLang="en-US" sz="2700" kern="1200"/>
            <a:t>敏感地區評估</a:t>
          </a:r>
        </a:p>
      </dsp:txBody>
      <dsp:txXfrm>
        <a:off x="43712" y="3000327"/>
        <a:ext cx="2644346" cy="808019"/>
      </dsp:txXfrm>
    </dsp:sp>
    <dsp:sp modelId="{D0D0D4F6-A7BA-49D8-87EC-965301FB4311}">
      <dsp:nvSpPr>
        <dsp:cNvPr id="0" name=""/>
        <dsp:cNvSpPr/>
      </dsp:nvSpPr>
      <dsp:spPr>
        <a:xfrm>
          <a:off x="2731770" y="3941603"/>
          <a:ext cx="4097655" cy="895443"/>
        </a:xfrm>
        <a:prstGeom prst="rightArrow">
          <a:avLst>
            <a:gd name="adj1" fmla="val 75000"/>
            <a:gd name="adj2" fmla="val 5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監測</a:t>
          </a:r>
          <a:r>
            <a:rPr lang="en-US" altLang="zh-TW" sz="1000" kern="1200"/>
            <a:t>: 1.</a:t>
          </a:r>
          <a:r>
            <a:rPr lang="zh-TW" altLang="en-US" sz="1000" kern="1200"/>
            <a:t>崩塌</a:t>
          </a:r>
          <a:r>
            <a:rPr lang="en-US" altLang="zh-TW" sz="1000" kern="1200"/>
            <a:t>--</a:t>
          </a:r>
          <a:r>
            <a:rPr lang="zh-TW" altLang="en-US" sz="1000" kern="1200"/>
            <a:t>利用相關儀器監測泊及地下水位，地表變動。</a:t>
          </a:r>
          <a:r>
            <a:rPr lang="en-US" altLang="zh-TW" sz="1000" kern="1200"/>
            <a:t>2.</a:t>
          </a:r>
          <a:r>
            <a:rPr lang="zh-TW" altLang="en-US" sz="1000" kern="1200"/>
            <a:t>土石流</a:t>
          </a:r>
          <a:r>
            <a:rPr lang="en-US" altLang="zh-TW" sz="1000" kern="1200"/>
            <a:t>--A.</a:t>
          </a:r>
          <a:r>
            <a:rPr lang="zh-TW" altLang="en-US" sz="1000" kern="1200"/>
            <a:t>接觸型</a:t>
          </a:r>
          <a:r>
            <a:rPr lang="en-US" altLang="zh-TW" sz="1000" kern="1200"/>
            <a:t>(</a:t>
          </a:r>
          <a:r>
            <a:rPr lang="zh-TW" altLang="en-US" sz="1000" kern="1200"/>
            <a:t>利用監測儀器監控</a:t>
          </a:r>
          <a:r>
            <a:rPr lang="en-US" altLang="zh-TW" sz="1000" kern="1200"/>
            <a:t>);B.</a:t>
          </a:r>
          <a:r>
            <a:rPr lang="zh-TW" altLang="en-US" sz="1000" kern="1200"/>
            <a:t>非接觸型</a:t>
          </a:r>
          <a:r>
            <a:rPr lang="en-US" altLang="zh-TW" sz="1000" kern="1200"/>
            <a:t>(</a:t>
          </a:r>
          <a:r>
            <a:rPr lang="zh-TW" altLang="en-US" sz="1000" kern="1200"/>
            <a:t>土石流防災應變系統</a:t>
          </a:r>
          <a:r>
            <a:rPr lang="en-US" altLang="zh-TW" sz="1000" kern="1200"/>
            <a:t>)</a:t>
          </a:r>
          <a:endParaRPr lang="zh-TW" altLang="en-US" sz="1000" kern="1200"/>
        </a:p>
        <a:p>
          <a:pPr marL="57150" lvl="1" indent="-57150" algn="l" defTabSz="444500">
            <a:lnSpc>
              <a:spcPct val="90000"/>
            </a:lnSpc>
            <a:spcBef>
              <a:spcPct val="0"/>
            </a:spcBef>
            <a:spcAft>
              <a:spcPct val="15000"/>
            </a:spcAft>
            <a:buChar char="••"/>
          </a:pPr>
          <a:r>
            <a:rPr lang="zh-TW" altLang="en-US" sz="1000" kern="1200"/>
            <a:t>防治</a:t>
          </a:r>
          <a:r>
            <a:rPr lang="en-US" altLang="zh-TW" sz="1000" kern="1200"/>
            <a:t>: 1.</a:t>
          </a:r>
          <a:r>
            <a:rPr lang="zh-TW" altLang="en-US" sz="1000" kern="1200"/>
            <a:t>崩塌</a:t>
          </a:r>
          <a:r>
            <a:rPr lang="en-US" altLang="zh-TW" sz="1000" kern="1200"/>
            <a:t>--</a:t>
          </a:r>
          <a:r>
            <a:rPr lang="zh-TW" altLang="en-US" sz="1000" kern="1200"/>
            <a:t>主要為進行坡地治理。</a:t>
          </a:r>
          <a:r>
            <a:rPr lang="en-US" altLang="zh-TW" sz="1000" kern="1200"/>
            <a:t>2.</a:t>
          </a:r>
          <a:r>
            <a:rPr lang="zh-TW" altLang="en-US" sz="1000" kern="1200"/>
            <a:t>土石流</a:t>
          </a:r>
          <a:r>
            <a:rPr lang="en-US" altLang="zh-TW" sz="1000" kern="1200"/>
            <a:t>--</a:t>
          </a:r>
          <a:r>
            <a:rPr lang="zh-TW" altLang="en-US" sz="1000" kern="1200"/>
            <a:t>發生區進行水土保持工程，流動區減緩坡度，堆積區則控制土石堆積範圍</a:t>
          </a:r>
        </a:p>
      </dsp:txBody>
      <dsp:txXfrm>
        <a:off x="2731770" y="4053533"/>
        <a:ext cx="3761864" cy="671583"/>
      </dsp:txXfrm>
    </dsp:sp>
    <dsp:sp modelId="{B14C9C14-5E73-45AA-83BC-EAFEABC82A60}">
      <dsp:nvSpPr>
        <dsp:cNvPr id="0" name=""/>
        <dsp:cNvSpPr/>
      </dsp:nvSpPr>
      <dsp:spPr>
        <a:xfrm>
          <a:off x="0" y="3941603"/>
          <a:ext cx="2731770" cy="89544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lvl="0" algn="l" defTabSz="1200150">
            <a:lnSpc>
              <a:spcPct val="90000"/>
            </a:lnSpc>
            <a:spcBef>
              <a:spcPct val="0"/>
            </a:spcBef>
            <a:spcAft>
              <a:spcPct val="35000"/>
            </a:spcAft>
          </a:pPr>
          <a:r>
            <a:rPr lang="zh-TW" altLang="en-US" sz="2700" kern="1200"/>
            <a:t>災害監測與防治</a:t>
          </a:r>
        </a:p>
      </dsp:txBody>
      <dsp:txXfrm>
        <a:off x="43712" y="3985315"/>
        <a:ext cx="2644346" cy="808019"/>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500</Words>
  <Characters>2850</Characters>
  <Application>Microsoft Office Word</Application>
  <DocSecurity>0</DocSecurity>
  <Lines>23</Lines>
  <Paragraphs>6</Paragraphs>
  <ScaleCrop>false</ScaleCrop>
  <Company/>
  <LinksUpToDate>false</LinksUpToDate>
  <CharactersWithSpaces>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ling chen</dc:creator>
  <cp:keywords/>
  <dc:description/>
  <cp:lastModifiedBy>user</cp:lastModifiedBy>
  <cp:revision>4</cp:revision>
  <cp:lastPrinted>2016-05-03T05:05:00Z</cp:lastPrinted>
  <dcterms:created xsi:type="dcterms:W3CDTF">2016-03-24T00:53:00Z</dcterms:created>
  <dcterms:modified xsi:type="dcterms:W3CDTF">2016-05-03T05:10:00Z</dcterms:modified>
</cp:coreProperties>
</file>