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F3" w:rsidRDefault="00D41550">
      <w:pPr>
        <w:rPr>
          <w:rFonts w:ascii="Arial" w:hAnsi="Arial" w:cs="Arial" w:hint="eastAsia"/>
          <w:b/>
          <w:bCs/>
          <w:color w:val="05298C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05298C"/>
          <w:sz w:val="36"/>
          <w:szCs w:val="36"/>
          <w:shd w:val="clear" w:color="auto" w:fill="FFFFFF"/>
        </w:rPr>
        <w:t>【</w:t>
      </w:r>
      <w:r>
        <w:rPr>
          <w:rFonts w:ascii="Arial" w:hAnsi="Arial" w:cs="Arial"/>
          <w:b/>
          <w:bCs/>
          <w:color w:val="05298C"/>
          <w:sz w:val="36"/>
          <w:szCs w:val="36"/>
          <w:shd w:val="clear" w:color="auto" w:fill="FFFFFF"/>
        </w:rPr>
        <w:t>107</w:t>
      </w:r>
      <w:r>
        <w:rPr>
          <w:rFonts w:ascii="Arial" w:hAnsi="Arial" w:cs="Arial"/>
          <w:b/>
          <w:bCs/>
          <w:color w:val="05298C"/>
          <w:sz w:val="36"/>
          <w:szCs w:val="36"/>
          <w:shd w:val="clear" w:color="auto" w:fill="FFFFFF"/>
        </w:rPr>
        <w:t>學測國文】考題方向</w:t>
      </w:r>
      <w:r>
        <w:rPr>
          <w:rFonts w:ascii="Arial" w:hAnsi="Arial" w:cs="Arial"/>
          <w:b/>
          <w:bCs/>
          <w:color w:val="05298C"/>
          <w:sz w:val="36"/>
          <w:szCs w:val="36"/>
          <w:shd w:val="clear" w:color="auto" w:fill="FFFFFF"/>
        </w:rPr>
        <w:t>2</w:t>
      </w:r>
      <w:r>
        <w:rPr>
          <w:rFonts w:ascii="Arial" w:hAnsi="Arial" w:cs="Arial"/>
          <w:b/>
          <w:bCs/>
          <w:color w:val="05298C"/>
          <w:sz w:val="36"/>
          <w:szCs w:val="36"/>
          <w:shd w:val="clear" w:color="auto" w:fill="FFFFFF"/>
        </w:rPr>
        <w:t>：</w:t>
      </w:r>
      <w:proofErr w:type="gramStart"/>
      <w:r>
        <w:rPr>
          <w:rFonts w:ascii="Arial" w:hAnsi="Arial" w:cs="Arial"/>
          <w:b/>
          <w:bCs/>
          <w:color w:val="05298C"/>
          <w:sz w:val="36"/>
          <w:szCs w:val="36"/>
          <w:shd w:val="clear" w:color="auto" w:fill="FFFFFF"/>
        </w:rPr>
        <w:t>跨域閱讀</w:t>
      </w:r>
      <w:proofErr w:type="gramEnd"/>
      <w:r>
        <w:rPr>
          <w:rFonts w:ascii="Arial" w:hAnsi="Arial" w:cs="Arial"/>
          <w:b/>
          <w:bCs/>
          <w:color w:val="05298C"/>
          <w:sz w:val="36"/>
          <w:szCs w:val="36"/>
          <w:shd w:val="clear" w:color="auto" w:fill="FFFFFF"/>
        </w:rPr>
        <w:t>，讀寫合一</w:t>
      </w:r>
    </w:p>
    <w:bookmarkEnd w:id="0"/>
    <w:p w:rsidR="00D41550" w:rsidRPr="00D41550" w:rsidRDefault="00D41550" w:rsidP="00D41550">
      <w:pPr>
        <w:widowControl/>
        <w:shd w:val="clear" w:color="auto" w:fill="FFFFFF"/>
        <w:spacing w:after="150" w:line="450" w:lineRule="atLeast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課綱又要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變了？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95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課綱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、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99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暫綱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、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101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課綱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，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107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年國寫獨立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施測，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107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新課綱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上路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…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…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，變動的步伐毫不停歇，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剛弄懂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又被浪潮推之向前，或於滾動的趨勢中迷失，或是被動追趕趨勢，不如，站上趨勢浪頭看清方向，也許能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少走些冤枉路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吧！</w:t>
      </w:r>
    </w:p>
    <w:p w:rsidR="00D41550" w:rsidRPr="00D41550" w:rsidRDefault="00D41550" w:rsidP="00D41550">
      <w:pPr>
        <w:widowControl/>
        <w:pBdr>
          <w:left w:val="single" w:sz="18" w:space="8" w:color="05298C"/>
        </w:pBdr>
        <w:shd w:val="clear" w:color="auto" w:fill="FFFFFF"/>
        <w:spacing w:before="450" w:after="150" w:line="345" w:lineRule="atLeast"/>
        <w:outlineLvl w:val="1"/>
        <w:rPr>
          <w:rFonts w:ascii="inherit" w:eastAsia="新細明體" w:hAnsi="inherit" w:cs="Arial"/>
          <w:b/>
          <w:bCs/>
          <w:color w:val="05298C"/>
          <w:kern w:val="0"/>
          <w:sz w:val="36"/>
          <w:szCs w:val="36"/>
        </w:rPr>
      </w:pPr>
      <w:r w:rsidRPr="00D41550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想像未來之必要：未來的時代，缺的是能力</w:t>
      </w:r>
    </w:p>
    <w:p w:rsidR="00D41550" w:rsidRPr="00D41550" w:rsidRDefault="00D41550" w:rsidP="00D41550">
      <w:pPr>
        <w:widowControl/>
        <w:shd w:val="clear" w:color="auto" w:fill="FFFFFF"/>
        <w:spacing w:after="150" w:line="450" w:lineRule="atLeast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教學現場競逐分數的謬誤，學生或執著於字句理解，或公式作文、或淺化的速食閱讀，似乎無法因應多變的未來。數位時代，知識已廣為流傳，資訊形成爆炸，缺的不是知識。而是能否快速找到所需的知識，從分析、整合資訊中，建立自己的觀點和看法，甚或靈活運用，尤其是跨領域學習與溝通能力，是當代重要的生存能力。在國文課堂上如何培養這樣的能力呢？值得大家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一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起來努力。</w:t>
      </w:r>
    </w:p>
    <w:p w:rsidR="00D41550" w:rsidRPr="00D41550" w:rsidRDefault="00D41550" w:rsidP="00D41550">
      <w:pPr>
        <w:widowControl/>
        <w:pBdr>
          <w:left w:val="single" w:sz="18" w:space="8" w:color="05298C"/>
        </w:pBdr>
        <w:shd w:val="clear" w:color="auto" w:fill="FFFFFF"/>
        <w:spacing w:before="450" w:after="150" w:line="345" w:lineRule="atLeast"/>
        <w:outlineLvl w:val="1"/>
        <w:rPr>
          <w:rFonts w:ascii="inherit" w:eastAsia="新細明體" w:hAnsi="inherit" w:cs="Arial"/>
          <w:b/>
          <w:bCs/>
          <w:color w:val="05298C"/>
          <w:kern w:val="0"/>
          <w:sz w:val="36"/>
          <w:szCs w:val="36"/>
        </w:rPr>
      </w:pPr>
      <w:r w:rsidRPr="00D41550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理解變動之必然：</w:t>
      </w:r>
      <w:r w:rsidRPr="00D41550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1.</w:t>
      </w:r>
      <w:r w:rsidRPr="00D41550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閱讀理解評量的是能力，而非知識</w:t>
      </w:r>
    </w:p>
    <w:p w:rsidR="00D41550" w:rsidRPr="00D41550" w:rsidRDefault="00D41550" w:rsidP="00D41550">
      <w:pPr>
        <w:widowControl/>
        <w:shd w:val="clear" w:color="auto" w:fill="FFFFFF"/>
        <w:spacing w:after="150" w:line="450" w:lineRule="atLeast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107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年學測國文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、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指考國文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全卷選擇題，試簡單比較與現況的差異如下表：</w:t>
      </w:r>
    </w:p>
    <w:p w:rsidR="00D41550" w:rsidRPr="00D41550" w:rsidRDefault="00D41550" w:rsidP="00D41550">
      <w:pPr>
        <w:widowControl/>
        <w:shd w:val="clear" w:color="auto" w:fill="FFFFFF"/>
        <w:jc w:val="center"/>
        <w:rPr>
          <w:rFonts w:ascii="Arial" w:eastAsia="新細明體" w:hAnsi="Arial" w:cs="Arial"/>
          <w:color w:val="111111"/>
          <w:kern w:val="0"/>
          <w:szCs w:val="24"/>
        </w:rPr>
      </w:pPr>
      <w:r w:rsidRPr="00D41550">
        <w:rPr>
          <w:rFonts w:ascii="Arial" w:eastAsia="新細明體" w:hAnsi="Arial" w:cs="Arial"/>
          <w:noProof/>
          <w:color w:val="111111"/>
          <w:kern w:val="0"/>
          <w:szCs w:val="24"/>
        </w:rPr>
        <w:drawing>
          <wp:inline distT="0" distB="0" distL="0" distR="0" wp14:anchorId="0AEBEDA4" wp14:editId="180869F2">
            <wp:extent cx="5263763" cy="1027997"/>
            <wp:effectExtent l="0" t="0" r="0" b="1270"/>
            <wp:docPr id="1" name="圖片 1" descr="http://www.unews.com.tw/upload/2017/04/10/182348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ews.com.tw/upload/2017/04/10/1823486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966" cy="10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50" w:rsidRPr="00D41550" w:rsidRDefault="00D41550" w:rsidP="00D41550">
      <w:pPr>
        <w:widowControl/>
        <w:shd w:val="clear" w:color="auto" w:fill="FFFFFF"/>
        <w:spacing w:after="150" w:line="450" w:lineRule="atLeast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【加強長篇幅文本的閱讀能力】：長文的閱讀，重點的擷取與檢索，脈絡與結構的統整，邏輯判斷更重要。長文的鋪陳使得閱讀層次加深，推論句中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所藏未表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之義，字中所藏著未表之情，難度增加。除此，選擇題的閱讀量增加許多。在閱讀時恐怕要更加有耐性。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【拓展閱讀範疇與跨界思考】：課內文章只是為學生敲門帶路，廣泛閱讀，才能找回閱讀的脾胃，學生要有能力讀老師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沒細講的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文章，直接讀不必稀釋的文本，不過度倚賴教科書簡化的選文。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可從課內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選文連結到課外文本，或同一作者不同文章、或同書籍不同篇目、或相同議題的不同書寫。從文學選文、科普文章、藝術、社會領域，皆可納入閱讀範疇。</w:t>
      </w:r>
    </w:p>
    <w:p w:rsidR="00D41550" w:rsidRPr="00D41550" w:rsidRDefault="00D41550" w:rsidP="00D41550">
      <w:pPr>
        <w:widowControl/>
        <w:pBdr>
          <w:left w:val="single" w:sz="18" w:space="8" w:color="05298C"/>
        </w:pBdr>
        <w:shd w:val="clear" w:color="auto" w:fill="FFFFFF"/>
        <w:spacing w:before="450" w:after="150" w:line="345" w:lineRule="atLeast"/>
        <w:outlineLvl w:val="1"/>
        <w:rPr>
          <w:rFonts w:ascii="inherit" w:eastAsia="新細明體" w:hAnsi="inherit" w:cs="Arial"/>
          <w:b/>
          <w:bCs/>
          <w:color w:val="05298C"/>
          <w:kern w:val="0"/>
          <w:sz w:val="36"/>
          <w:szCs w:val="36"/>
        </w:rPr>
      </w:pPr>
      <w:r w:rsidRPr="00D41550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lastRenderedPageBreak/>
        <w:t>理解變動之必然：</w:t>
      </w:r>
      <w:r w:rsidRPr="00D41550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2.</w:t>
      </w:r>
      <w:r w:rsidRPr="00D41550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寫作能力測驗的是綜合表達，而</w:t>
      </w:r>
      <w:proofErr w:type="gramStart"/>
      <w:r w:rsidRPr="00D41550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非套式</w:t>
      </w:r>
      <w:proofErr w:type="gramEnd"/>
    </w:p>
    <w:p w:rsidR="00D41550" w:rsidRPr="00D41550" w:rsidRDefault="00D41550" w:rsidP="00D41550">
      <w:pPr>
        <w:widowControl/>
        <w:shd w:val="clear" w:color="auto" w:fill="FFFFFF"/>
        <w:spacing w:after="150" w:line="450" w:lineRule="atLeast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107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年國寫獨立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施測，簡述改變的部分如下表：</w:t>
      </w:r>
    </w:p>
    <w:p w:rsidR="00D41550" w:rsidRPr="00D41550" w:rsidRDefault="00D41550" w:rsidP="00D41550">
      <w:pPr>
        <w:widowControl/>
        <w:shd w:val="clear" w:color="auto" w:fill="FFFFFF"/>
        <w:jc w:val="center"/>
        <w:rPr>
          <w:rFonts w:ascii="Arial" w:eastAsia="新細明體" w:hAnsi="Arial" w:cs="Arial"/>
          <w:color w:val="111111"/>
          <w:kern w:val="0"/>
          <w:szCs w:val="24"/>
        </w:rPr>
      </w:pPr>
      <w:r w:rsidRPr="00D41550">
        <w:rPr>
          <w:rFonts w:ascii="Arial" w:eastAsia="新細明體" w:hAnsi="Arial" w:cs="Arial"/>
          <w:noProof/>
          <w:color w:val="111111"/>
          <w:kern w:val="0"/>
          <w:szCs w:val="24"/>
        </w:rPr>
        <w:drawing>
          <wp:inline distT="0" distB="0" distL="0" distR="0" wp14:anchorId="6FE5A99D" wp14:editId="58A8DE00">
            <wp:extent cx="5431269" cy="1256306"/>
            <wp:effectExtent l="0" t="0" r="0" b="1270"/>
            <wp:docPr id="2" name="圖片 2" descr="http://www.unews.com.tw/upload/2017/04/10/182418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ews.com.tw/upload/2017/04/10/1824187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33" cy="125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50" w:rsidRPr="00D41550" w:rsidRDefault="00D41550" w:rsidP="00D41550">
      <w:pPr>
        <w:widowControl/>
        <w:shd w:val="clear" w:color="auto" w:fill="FFFFFF"/>
        <w:spacing w:after="150" w:line="450" w:lineRule="atLeast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二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題長文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，分別測驗學生是否具備統整判斷的能力以及情意、創造等感性的表達能力。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就素材面向而言，注重人文與自然、理性與感性、原理與實用、傳統與現代的結合。就能力而言，和過去的寫作測驗，相去不遠。然而，仔細比較，題目的閱讀量增多，正確解讀題意，下筆寫作才不會偏題的難度增高，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究竟題幹材料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是引導發散思考抑或限縮寫作範圍，答題時學生會陷入兩難。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長文須注意結構布局、完整思路，比起短文寫作，更加耗時。其中一篇的書寫若超時，另一篇即受影響。寫作速度相形重要。而命題素材更廣，寫作題型更多，硬套用公式、堆砌名人事例的寫作習慣，必將無法適用。引導學生細察社會脈動、留意深思身旁的問題，表達自己的看法與真實感受，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寫作時體悟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自然深刻。</w:t>
      </w:r>
    </w:p>
    <w:p w:rsidR="00D41550" w:rsidRPr="00D41550" w:rsidRDefault="00D41550" w:rsidP="00D41550">
      <w:pPr>
        <w:widowControl/>
        <w:pBdr>
          <w:left w:val="single" w:sz="18" w:space="8" w:color="05298C"/>
        </w:pBdr>
        <w:shd w:val="clear" w:color="auto" w:fill="FFFFFF"/>
        <w:spacing w:before="450" w:after="150" w:line="345" w:lineRule="atLeast"/>
        <w:outlineLvl w:val="1"/>
        <w:rPr>
          <w:rFonts w:ascii="inherit" w:eastAsia="新細明體" w:hAnsi="inherit" w:cs="Arial"/>
          <w:b/>
          <w:bCs/>
          <w:color w:val="05298C"/>
          <w:kern w:val="0"/>
          <w:sz w:val="36"/>
          <w:szCs w:val="36"/>
        </w:rPr>
      </w:pPr>
      <w:r w:rsidRPr="00D41550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教學微調之必須：回歸基本核心，重視跨界，讀寫合一</w:t>
      </w:r>
    </w:p>
    <w:p w:rsidR="00D41550" w:rsidRPr="00D41550" w:rsidRDefault="00D41550" w:rsidP="00D41550">
      <w:pPr>
        <w:widowControl/>
        <w:shd w:val="clear" w:color="auto" w:fill="FFFFFF"/>
        <w:spacing w:after="150" w:line="450" w:lineRule="atLeast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（一）課文本位的閱讀理解教學：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教會比教完重要，能力訓練比知識的灌輸重要，讓學生享受解碼的過程比教師單向填鴨更為重要。進行思辨教學時宜先有步驟地提問：從檢索訊息、統整解釋到省思評鑑。減少浮光掠影、熱鬧花俏，卻偏離國文核心的教學活動，尤其重視閱讀時如何有順序而完整的檢索，正確的詮釋等基本功的訓練，然後才引導學生自己進行歸納重點、比較異同、探究原因，找出脈絡等練習。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（二）課外延伸的跨領域閱讀：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課外閱讀也是國文學習很重要的一部分。文字的閱讀、圖表的閱讀、數據的閱讀都是素材之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一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。感性抒發、理性論辯、生活實用等不同文類同等重視，不宜偏食。單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lastRenderedPageBreak/>
        <w:t>篇文章、單本書籍、套書叢書亦可鼓勵嘗試。有些學生閱讀量提升了，對文本理解卻停留在字句表面。因此我們不僅強調「多讀」，還要協助他們「怎樣閱讀」。會閱讀之外，還要引導他們從不同的角度思考，深入思考之後，才能將閱讀所得內化移轉。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（三）重視文本模組教學及能力的遷移：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長文的閱讀能力與寫作能力都需長時間的培養，然而時間從哪來？模組概念是可行之方，記敘文有何共通模式？寫自己的經驗或是他人經驗，有何不同？小說的共通元素為何？不同小說的細微差別為何？如果課堂上培養的是閱讀與寫作這類文章的能力，而非將一篇文章碎屍萬段，同樣的能力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可跨篇遷移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，那麼才有可能省下的時間加強學生的學習瓶頸。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（四）統整判斷的知性書寫與抒發感受的情意書寫：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部分題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型雖新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，歷年來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的學測考題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早已多方嘗試，如昆蟲、傳染病的圖表判讀、老人日記、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香米碑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的資料寫作，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穴烏的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跨領域素材，都是課堂上隨手拈來，練習的好素材，可先以此為大方向，多方蒐集類似寫作素材，加以變化使用。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（五）讀寫合一，文本閱讀與寫作緊密搭配：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如論說文的教學，許多老師多強調論據之重要，其實若微調重心，引導學生關注作者思維的方向、論證的方法，將之概念化、系統化，就能橫向遷移至其他論述文字的書寫，閱讀教學也是寫作教學，寫作練習也是閱讀成果的展現，兩者環環相扣，可省卻不少時間。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（六）選擇評量素材避免完全抄錄課文文字：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避免學生死背死記，排擠了體會、思考、感受文字內涵、情境義理的可能。以閱讀理解的題目取代亦步亦趨的課內命題。考核的是融合、轉化、運用的能力，例如是否能夠比較異同、深層推論、找出脈絡、正確詮釋、發現因果等，考核的是學生終身受用的素養與能力。</w:t>
      </w:r>
    </w:p>
    <w:p w:rsidR="00D41550" w:rsidRPr="00D41550" w:rsidRDefault="00D41550" w:rsidP="00D41550">
      <w:pPr>
        <w:widowControl/>
        <w:pBdr>
          <w:left w:val="single" w:sz="18" w:space="8" w:color="05298C"/>
        </w:pBdr>
        <w:shd w:val="clear" w:color="auto" w:fill="FFFFFF"/>
        <w:spacing w:before="450" w:after="150" w:line="345" w:lineRule="atLeast"/>
        <w:outlineLvl w:val="1"/>
        <w:rPr>
          <w:rFonts w:ascii="inherit" w:eastAsia="新細明體" w:hAnsi="inherit" w:cs="Arial"/>
          <w:b/>
          <w:bCs/>
          <w:color w:val="05298C"/>
          <w:kern w:val="0"/>
          <w:sz w:val="36"/>
          <w:szCs w:val="36"/>
        </w:rPr>
      </w:pPr>
      <w:proofErr w:type="gramStart"/>
      <w:r w:rsidRPr="00D41550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教師共備之</w:t>
      </w:r>
      <w:proofErr w:type="gramEnd"/>
      <w:r w:rsidRPr="00D41550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必行：切磋、支持、分享</w:t>
      </w:r>
    </w:p>
    <w:p w:rsidR="00D41550" w:rsidRPr="00D41550" w:rsidRDefault="00D41550" w:rsidP="00D41550">
      <w:pPr>
        <w:widowControl/>
        <w:shd w:val="clear" w:color="auto" w:fill="FFFFFF"/>
        <w:spacing w:after="150" w:line="450" w:lineRule="atLeast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（一）趨勢依舊在變動中，改變不可能一次到位：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多些人一起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共同備課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、互相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觀課議課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，對於教學精進，助益甚大。即使有些未來因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lastRenderedPageBreak/>
        <w:t>應之道尚在摸索，然而集體切磋、團隊突破、可以發現教學的更多可能。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（二）新興領域在擴編中，專業不可能一人盡知：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最近與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跨校社群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的夥伴共同讀書時發現，不同世代、不同個性的老師皆有不同的閱讀偏好，大家分組跨領域閱讀時所延伸的觸角，遠遠勝過一人之力。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（三）教學難題在蔓延中，解方不可能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一蹴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可幾：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困境大、難題多、瓶頸改變不易，每位老師都需要同儕支持，真心分享、互相傾聽。儲備足夠力量，才能以創新的教學思維，和學生們一起走過這些變革中的艱難挑戰。</w:t>
      </w:r>
    </w:p>
    <w:p w:rsidR="00D41550" w:rsidRPr="00D41550" w:rsidRDefault="00D41550" w:rsidP="00D41550">
      <w:pPr>
        <w:widowControl/>
        <w:pBdr>
          <w:left w:val="single" w:sz="18" w:space="8" w:color="05298C"/>
        </w:pBdr>
        <w:shd w:val="clear" w:color="auto" w:fill="FFFFFF"/>
        <w:spacing w:before="450" w:after="150" w:line="345" w:lineRule="atLeast"/>
        <w:outlineLvl w:val="1"/>
        <w:rPr>
          <w:rFonts w:ascii="inherit" w:eastAsia="新細明體" w:hAnsi="inherit" w:cs="Arial"/>
          <w:b/>
          <w:bCs/>
          <w:color w:val="05298C"/>
          <w:kern w:val="0"/>
          <w:sz w:val="36"/>
          <w:szCs w:val="36"/>
        </w:rPr>
      </w:pPr>
      <w:r w:rsidRPr="00D41550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對大考命題的小小提醒</w:t>
      </w:r>
    </w:p>
    <w:p w:rsidR="00D41550" w:rsidRPr="00D41550" w:rsidRDefault="00D41550" w:rsidP="00D41550">
      <w:pPr>
        <w:widowControl/>
        <w:shd w:val="clear" w:color="auto" w:fill="FFFFFF"/>
        <w:spacing w:after="150" w:line="450" w:lineRule="atLeast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（一）寫作字數給予彈性：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制式作文根本原因是寫作時間不夠，兩篇長文加上閱讀各四十分鐘，時間依舊是大挑戰，也許可一長篇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一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中篇，讓學生有充裕時間，深入思辨。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（二）變動幅度緩慢調整：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兩題寫作當中，或許一題創新多，一題改變小，讓師生能逐年逐次調整學習的方向，不至於多年努力，一時失誤，造成遺憾。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（三）開設命題技巧研習：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教育現場大批新人輪替上場，對於命題過度依賴各出版社的題庫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及樣卷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，久而久之，扭曲了教學與學習。筆者多年前參與大考中心新命題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工作坊後受益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良多。焦慮多來自不了解，若能由大考中心多設命題工作坊，便能增加高中老師與大考中心對話的機會，命題方與教學方配合的步伐更能一致。</w:t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在變動中，國文學科培養聽說讀寫的能力不變，強化分析理解，促進多元思考，對問題或現象提出理性意見，忠實地寫出內心的感受永遠重要，而這正是文字的力量啊！未來希望迎來不只是評量的改變，而是一場教學思維的革新，一種超越分數的競爭力，以及</w:t>
      </w:r>
      <w:proofErr w:type="gramStart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一</w:t>
      </w:r>
      <w:proofErr w:type="gramEnd"/>
      <w:r w:rsidRPr="00D41550">
        <w:rPr>
          <w:rFonts w:ascii="Arial" w:eastAsia="新細明體" w:hAnsi="Arial" w:cs="Arial"/>
          <w:color w:val="444444"/>
          <w:kern w:val="0"/>
          <w:sz w:val="27"/>
          <w:szCs w:val="27"/>
        </w:rPr>
        <w:t>堂堂驚喜與笑聲迭起的國文課。</w:t>
      </w:r>
    </w:p>
    <w:p w:rsidR="00D41550" w:rsidRPr="00D41550" w:rsidRDefault="00D41550"/>
    <w:sectPr w:rsidR="00D41550" w:rsidRPr="00D41550" w:rsidSect="00C403C2">
      <w:pgSz w:w="11906" w:h="16838"/>
      <w:pgMar w:top="851" w:right="1133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50"/>
    <w:rsid w:val="00C403C2"/>
    <w:rsid w:val="00D41550"/>
    <w:rsid w:val="00F2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15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1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2017-04-27T07:59:00Z</dcterms:created>
  <dcterms:modified xsi:type="dcterms:W3CDTF">2017-04-27T09:55:00Z</dcterms:modified>
</cp:coreProperties>
</file>