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434" w:rsidRPr="005E4B6E" w:rsidRDefault="00A03CE1" w:rsidP="005E4B6E">
      <w:pPr>
        <w:spacing w:line="360" w:lineRule="exact"/>
        <w:jc w:val="center"/>
        <w:rPr>
          <w:rFonts w:ascii="華康仿宋體W6(P)" w:eastAsia="華康仿宋體W6(P)"/>
          <w:sz w:val="32"/>
          <w:szCs w:val="32"/>
        </w:rPr>
      </w:pPr>
      <w:bookmarkStart w:id="0" w:name="_GoBack"/>
      <w:bookmarkEnd w:id="0"/>
      <w:r w:rsidRPr="005E4B6E">
        <w:rPr>
          <w:rFonts w:ascii="華康仿宋體W6(P)" w:eastAsia="華康仿宋體W6(P)" w:hint="eastAsia"/>
          <w:sz w:val="32"/>
          <w:szCs w:val="32"/>
        </w:rPr>
        <w:t>(請</w:t>
      </w:r>
      <w:r w:rsidR="006E34B0" w:rsidRPr="005E4B6E">
        <w:rPr>
          <w:rFonts w:ascii="華康仿宋體W6(P)" w:eastAsia="華康仿宋體W6(P)" w:hint="eastAsia"/>
          <w:sz w:val="32"/>
          <w:szCs w:val="32"/>
        </w:rPr>
        <w:t>詳閱後</w:t>
      </w:r>
      <w:r w:rsidRPr="005E4B6E">
        <w:rPr>
          <w:rFonts w:ascii="華康仿宋體W6(P)" w:eastAsia="華康仿宋體W6(P)" w:hint="eastAsia"/>
          <w:sz w:val="32"/>
          <w:szCs w:val="32"/>
        </w:rPr>
        <w:t>張貼於班上公布欄)</w:t>
      </w:r>
    </w:p>
    <w:p w:rsidR="00371A1B" w:rsidRPr="005E4B6E" w:rsidRDefault="00371A1B" w:rsidP="005E4B6E">
      <w:pPr>
        <w:spacing w:line="360" w:lineRule="exact"/>
        <w:jc w:val="center"/>
        <w:rPr>
          <w:rFonts w:ascii="華康仿宋體W6(P)" w:eastAsia="華康仿宋體W6(P)"/>
          <w:sz w:val="32"/>
          <w:szCs w:val="32"/>
        </w:rPr>
      </w:pPr>
    </w:p>
    <w:p w:rsidR="00440302" w:rsidRDefault="0044030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根據衛生福利部疾病管制署的規定，若學校師生有感染</w:t>
      </w:r>
      <w:r w:rsidR="006E34B0" w:rsidRPr="005E4B6E">
        <w:rPr>
          <w:rFonts w:ascii="華康仿宋體W6(P)" w:eastAsia="華康仿宋體W6(P)" w:hint="eastAsia"/>
          <w:sz w:val="32"/>
          <w:szCs w:val="32"/>
        </w:rPr>
        <w:t>法定</w:t>
      </w:r>
      <w:r w:rsidRPr="005E4B6E">
        <w:rPr>
          <w:rFonts w:ascii="華康仿宋體W6(P)" w:eastAsia="華康仿宋體W6(P)" w:hint="eastAsia"/>
          <w:sz w:val="32"/>
          <w:szCs w:val="32"/>
        </w:rPr>
        <w:t>傳染病者，</w:t>
      </w:r>
      <w:r w:rsidR="005E4B6E">
        <w:rPr>
          <w:rFonts w:ascii="華康仿宋體W6(P)" w:eastAsia="華康仿宋體W6(P)" w:hint="eastAsia"/>
          <w:sz w:val="32"/>
          <w:szCs w:val="32"/>
        </w:rPr>
        <w:t>校方</w:t>
      </w:r>
      <w:r w:rsidRPr="005E4B6E">
        <w:rPr>
          <w:rFonts w:ascii="華康仿宋體W6(P)" w:eastAsia="華康仿宋體W6(P)" w:hint="eastAsia"/>
          <w:sz w:val="32"/>
          <w:szCs w:val="32"/>
        </w:rPr>
        <w:t>需在</w:t>
      </w:r>
      <w:r w:rsidRPr="005E4B6E">
        <w:rPr>
          <w:rFonts w:ascii="華康雅藝體W6" w:eastAsia="華康雅藝體W6" w:hint="eastAsia"/>
          <w:sz w:val="32"/>
          <w:szCs w:val="32"/>
        </w:rPr>
        <w:t>時限內通報校安單位及</w:t>
      </w:r>
      <w:r w:rsidR="006E34B0" w:rsidRPr="005E4B6E">
        <w:rPr>
          <w:rFonts w:ascii="華康雅藝體W6" w:eastAsia="華康雅藝體W6" w:hint="eastAsia"/>
          <w:sz w:val="32"/>
          <w:szCs w:val="32"/>
        </w:rPr>
        <w:t>傳染病通報系統</w:t>
      </w:r>
      <w:r w:rsidRPr="005E4B6E">
        <w:rPr>
          <w:rFonts w:ascii="華康仿宋體W6(P)" w:eastAsia="華康仿宋體W6(P)" w:hint="eastAsia"/>
          <w:sz w:val="32"/>
          <w:szCs w:val="32"/>
        </w:rPr>
        <w:t>。為此，衛生組將需通報的傳染病簡列如下</w:t>
      </w:r>
      <w:r w:rsidR="00A03CE1" w:rsidRPr="005E4B6E">
        <w:rPr>
          <w:rFonts w:ascii="華康仿宋體W6(P)" w:eastAsia="華康仿宋體W6(P)" w:hint="eastAsia"/>
          <w:sz w:val="32"/>
          <w:szCs w:val="32"/>
        </w:rPr>
        <w:t>(沒有全部列出來)</w:t>
      </w:r>
      <w:r w:rsidRPr="005E4B6E">
        <w:rPr>
          <w:rFonts w:ascii="華康仿宋體W6(P)" w:eastAsia="華康仿宋體W6(P)" w:hint="eastAsia"/>
          <w:sz w:val="32"/>
          <w:szCs w:val="32"/>
        </w:rPr>
        <w:t>；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若</w:t>
      </w:r>
      <w:r w:rsidR="008F0412" w:rsidRPr="005E4B6E">
        <w:rPr>
          <w:rFonts w:ascii="華康仿宋體W6(P)" w:eastAsia="華康仿宋體W6(P)" w:hint="eastAsia"/>
          <w:sz w:val="32"/>
          <w:szCs w:val="32"/>
        </w:rPr>
        <w:t>導師</w:t>
      </w:r>
      <w:r w:rsidRPr="005E4B6E">
        <w:rPr>
          <w:rFonts w:ascii="華康仿宋體W6(P)" w:eastAsia="華康仿宋體W6(P)" w:hint="eastAsia"/>
          <w:sz w:val="32"/>
          <w:szCs w:val="32"/>
        </w:rPr>
        <w:t>得知學生感染下列疾病，</w:t>
      </w:r>
      <w:r w:rsidRPr="005E4B6E">
        <w:rPr>
          <w:rFonts w:ascii="華康雅藝體W6" w:eastAsia="華康雅藝體W6" w:hint="eastAsia"/>
          <w:sz w:val="32"/>
          <w:szCs w:val="32"/>
        </w:rPr>
        <w:t>請盡速至衛生組領取簡易通報表格填寫</w:t>
      </w:r>
      <w:r w:rsidRPr="005E4B6E">
        <w:rPr>
          <w:rFonts w:ascii="華康仿宋體W6(P)" w:eastAsia="華康仿宋體W6(P)" w:hint="eastAsia"/>
          <w:sz w:val="32"/>
          <w:szCs w:val="32"/>
        </w:rPr>
        <w:t>，衛生組會再協助上網通報</w:t>
      </w:r>
      <w:r w:rsidR="005E4B6E">
        <w:rPr>
          <w:rFonts w:ascii="華康仿宋體W6(P)" w:eastAsia="華康仿宋體W6(P)" w:hint="eastAsia"/>
          <w:sz w:val="32"/>
          <w:szCs w:val="32"/>
        </w:rPr>
        <w:t>。</w:t>
      </w:r>
    </w:p>
    <w:p w:rsidR="000C5782" w:rsidRPr="005E4B6E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1.肺結核(含開放性或封閉性)</w:t>
      </w: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2.腸病毒</w:t>
      </w: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 xml:space="preserve"> (1)單純腸病毒</w:t>
      </w: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 xml:space="preserve"> (2)合併或有併發症—如腸病毒+流感或演變為腦膜炎、住院</w:t>
      </w:r>
    </w:p>
    <w:p w:rsidR="000C5782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3.流感—請注意，</w:t>
      </w:r>
      <w:r w:rsidR="000C5782" w:rsidRPr="000C5782">
        <w:rPr>
          <w:rFonts w:ascii="華康雅藝體W6" w:eastAsia="華康雅藝體W6" w:hint="eastAsia"/>
          <w:sz w:val="32"/>
          <w:szCs w:val="32"/>
        </w:rPr>
        <w:t>鑑別標準在於是否有給予克流感藥物</w:t>
      </w:r>
      <w:r w:rsidR="000C5782" w:rsidRPr="005E4B6E">
        <w:rPr>
          <w:rFonts w:ascii="華康仿宋體W6(P)" w:eastAsia="華康仿宋體W6(P)" w:hint="eastAsia"/>
          <w:sz w:val="32"/>
          <w:szCs w:val="32"/>
        </w:rPr>
        <w:t>。</w:t>
      </w:r>
    </w:p>
    <w:p w:rsidR="00371A1B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 xml:space="preserve"> </w:t>
      </w:r>
      <w:r w:rsidR="000C5782">
        <w:rPr>
          <w:rFonts w:ascii="華康仿宋體W6(P)" w:eastAsia="華康仿宋體W6(P)" w:hint="eastAsia"/>
          <w:sz w:val="32"/>
          <w:szCs w:val="32"/>
        </w:rPr>
        <w:t>(1)</w:t>
      </w:r>
      <w:r w:rsidRPr="005E4B6E">
        <w:rPr>
          <w:rFonts w:ascii="華康仿宋體W6(P)" w:eastAsia="華康仿宋體W6(P)" w:hint="eastAsia"/>
          <w:sz w:val="32"/>
          <w:szCs w:val="32"/>
        </w:rPr>
        <w:t>若醫生進行快篩後未給予克流感藥物，就不需要通報。</w:t>
      </w:r>
    </w:p>
    <w:p w:rsidR="000C5782" w:rsidRPr="005E4B6E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(2)若醫生沒有給予快篩，但仍給予克流感藥物，還是需要通報。</w:t>
      </w:r>
    </w:p>
    <w:p w:rsidR="00371A1B" w:rsidRPr="005E4B6E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>4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.紅眼症--眼睛過敏不算，醫生說是紅眼症才算</w:t>
      </w: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5.水痘</w:t>
      </w: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6.登革熱</w:t>
      </w: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7.德國麻疹</w:t>
      </w:r>
    </w:p>
    <w:p w:rsidR="00371A1B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8.H7N9</w:t>
      </w:r>
    </w:p>
    <w:p w:rsidR="000C5782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9.諾羅病毒(人數很重要，班上只有1人或是已經群聚感染，通報單位不同，</w:t>
      </w:r>
    </w:p>
    <w:p w:rsidR="000C5782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請班上</w:t>
      </w:r>
      <w:r>
        <w:rPr>
          <w:rFonts w:ascii="華康仿宋體W6(P)" w:eastAsia="華康仿宋體W6(P)" w:hint="eastAsia"/>
          <w:sz w:val="32"/>
          <w:szCs w:val="32"/>
        </w:rPr>
        <w:t>若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有同學得到此症時，班導師要注意後續發展)</w:t>
      </w:r>
    </w:p>
    <w:p w:rsidR="000C5782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10.其他—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霍亂、狂犬病、傷寒、白喉、流行性腦脊髓膜炎、痢疾、日本腦</w:t>
      </w:r>
    </w:p>
    <w:p w:rsidR="000C5782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       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炎、麻疹、百日咳、破傷風、鼠疫、猩紅熱、恙蟲病、腮腺炎</w:t>
      </w:r>
    </w:p>
    <w:p w:rsidR="000C5782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       等。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因為種類很多，僅列</w:t>
      </w:r>
      <w:r>
        <w:rPr>
          <w:rFonts w:ascii="華康仿宋體W6(P)" w:eastAsia="華康仿宋體W6(P)" w:hint="eastAsia"/>
          <w:sz w:val="32"/>
          <w:szCs w:val="32"/>
        </w:rPr>
        <w:t>出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近期較常被要求通報者；若班上有</w:t>
      </w:r>
    </w:p>
    <w:p w:rsidR="00371A1B" w:rsidRPr="005E4B6E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       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同學得到一般感冒以外的疾病，老師可以先至衛生組詢問。</w:t>
      </w:r>
    </w:p>
    <w:p w:rsidR="000C5782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</w:p>
    <w:p w:rsidR="005E4B6E" w:rsidRPr="005E4B6E" w:rsidRDefault="00371A1B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**請</w:t>
      </w:r>
      <w:r w:rsidR="000C5782">
        <w:rPr>
          <w:rFonts w:ascii="華康仿宋體W6(P)" w:eastAsia="華康仿宋體W6(P)" w:hint="eastAsia"/>
          <w:sz w:val="32"/>
          <w:szCs w:val="32"/>
        </w:rPr>
        <w:t>大家</w:t>
      </w:r>
      <w:r w:rsidRPr="005E4B6E">
        <w:rPr>
          <w:rFonts w:ascii="華康仿宋體W6(P)" w:eastAsia="華康仿宋體W6(P)" w:hint="eastAsia"/>
          <w:sz w:val="32"/>
          <w:szCs w:val="32"/>
        </w:rPr>
        <w:t>注意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：</w:t>
      </w:r>
    </w:p>
    <w:p w:rsidR="000C5782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(1)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是否須通報是依照政府單位的規定，不是依照同學生病時難過程度；</w:t>
      </w:r>
    </w:p>
    <w:p w:rsidR="000C5782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 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比如同學感冒，看很多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次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醫生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服藥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，反覆發燒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但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醫生鑑定不是流感，</w:t>
      </w:r>
    </w:p>
    <w:p w:rsidR="00371A1B" w:rsidRPr="005E4B6E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 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沒有給克流感藥物，那就不需要請導師通報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(導師請協助密切關懷)</w:t>
      </w:r>
      <w:r w:rsidR="00371A1B" w:rsidRPr="005E4B6E">
        <w:rPr>
          <w:rFonts w:ascii="華康仿宋體W6(P)" w:eastAsia="華康仿宋體W6(P)" w:hint="eastAsia"/>
          <w:sz w:val="32"/>
          <w:szCs w:val="32"/>
        </w:rPr>
        <w:t>。***</w:t>
      </w:r>
    </w:p>
    <w:p w:rsidR="000C5782" w:rsidRDefault="005E4B6E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(2)凡班上有符合需要通報疾病同學，班級就必須進行消毒工作，服務股長</w:t>
      </w:r>
    </w:p>
    <w:p w:rsidR="00371A1B" w:rsidRPr="005E4B6E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可至衛生組領取漂白水稀釋後進行班級消毒。</w:t>
      </w:r>
    </w:p>
    <w:p w:rsidR="000C5782" w:rsidRDefault="005E4B6E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t>(3)建議各班可採購漂白水，每周進行一次消毒工作、</w:t>
      </w:r>
      <w:r w:rsidR="000C5782">
        <w:rPr>
          <w:rFonts w:ascii="華康仿宋體W6(P)" w:eastAsia="華康仿宋體W6(P)" w:hint="eastAsia"/>
          <w:sz w:val="32"/>
          <w:szCs w:val="32"/>
        </w:rPr>
        <w:t>夏</w:t>
      </w:r>
      <w:r w:rsidRPr="005E4B6E">
        <w:rPr>
          <w:rFonts w:ascii="華康仿宋體W6(P)" w:eastAsia="華康仿宋體W6(P)" w:hint="eastAsia"/>
          <w:sz w:val="32"/>
          <w:szCs w:val="32"/>
        </w:rPr>
        <w:t>天</w:t>
      </w:r>
      <w:r w:rsidR="000C5782">
        <w:rPr>
          <w:rFonts w:ascii="華康仿宋體W6(P)" w:eastAsia="華康仿宋體W6(P)" w:hint="eastAsia"/>
          <w:sz w:val="32"/>
          <w:szCs w:val="32"/>
        </w:rPr>
        <w:t>開冷氣時可</w:t>
      </w:r>
      <w:r w:rsidRPr="005E4B6E">
        <w:rPr>
          <w:rFonts w:ascii="華康仿宋體W6(P)" w:eastAsia="華康仿宋體W6(P)" w:hint="eastAsia"/>
          <w:sz w:val="32"/>
          <w:szCs w:val="32"/>
        </w:rPr>
        <w:t>利用</w:t>
      </w:r>
    </w:p>
    <w:p w:rsidR="005E4B6E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  <w:r>
        <w:rPr>
          <w:rFonts w:ascii="華康仿宋體W6(P)" w:eastAsia="華康仿宋體W6(P)" w:hint="eastAsia"/>
          <w:sz w:val="32"/>
          <w:szCs w:val="32"/>
        </w:rPr>
        <w:t xml:space="preserve">  </w:t>
      </w:r>
      <w:r w:rsidR="005E4B6E" w:rsidRPr="005E4B6E">
        <w:rPr>
          <w:rFonts w:ascii="華康仿宋體W6(P)" w:eastAsia="華康仿宋體W6(P)" w:hint="eastAsia"/>
          <w:sz w:val="32"/>
          <w:szCs w:val="32"/>
        </w:rPr>
        <w:t>早自習時間將教室窗戶打開10分鐘通風，減少班級感染疾病的機會。</w:t>
      </w:r>
    </w:p>
    <w:p w:rsidR="000C5782" w:rsidRPr="000C5782" w:rsidRDefault="000C5782" w:rsidP="000C5782">
      <w:pPr>
        <w:spacing w:line="400" w:lineRule="exact"/>
        <w:rPr>
          <w:rFonts w:ascii="華康仿宋體W6(P)" w:eastAsia="華康仿宋體W6(P)"/>
          <w:sz w:val="32"/>
          <w:szCs w:val="32"/>
        </w:rPr>
      </w:pPr>
    </w:p>
    <w:p w:rsidR="005E4B6E" w:rsidRDefault="005E4B6E" w:rsidP="000C5782">
      <w:pPr>
        <w:spacing w:line="400" w:lineRule="exact"/>
        <w:jc w:val="center"/>
        <w:rPr>
          <w:rFonts w:ascii="華康仿宋體W6(P)" w:eastAsia="華康仿宋體W6(P)"/>
          <w:sz w:val="32"/>
          <w:szCs w:val="32"/>
        </w:rPr>
      </w:pP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t>衛生組感謝各位的協助並祝福大家健康就學</w:t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  <w:r w:rsidRPr="005E4B6E">
        <w:rPr>
          <w:rFonts w:ascii="華康仿宋體W6(P)" w:eastAsia="華康仿宋體W6(P)" w:hint="eastAsia"/>
          <w:sz w:val="32"/>
          <w:szCs w:val="32"/>
        </w:rPr>
        <w:sym w:font="Wingdings 2" w:char="F0EA"/>
      </w:r>
    </w:p>
    <w:p w:rsidR="000C5782" w:rsidRPr="005E4B6E" w:rsidRDefault="000C5782" w:rsidP="000C5782">
      <w:pPr>
        <w:spacing w:line="400" w:lineRule="exact"/>
        <w:jc w:val="center"/>
        <w:rPr>
          <w:rFonts w:ascii="華康仿宋體W6(P)" w:eastAsia="華康仿宋體W6(P)"/>
          <w:sz w:val="32"/>
          <w:szCs w:val="32"/>
        </w:rPr>
      </w:pPr>
    </w:p>
    <w:p w:rsidR="005E4B6E" w:rsidRDefault="005E4B6E">
      <w:pPr>
        <w:widowControl/>
        <w:rPr>
          <w:rFonts w:ascii="華康仿宋體W6(P)" w:eastAsia="華康仿宋體W6(P)"/>
          <w:sz w:val="28"/>
          <w:szCs w:val="28"/>
        </w:rPr>
      </w:pPr>
      <w:r>
        <w:rPr>
          <w:rFonts w:ascii="華康仿宋體W6(P)" w:eastAsia="華康仿宋體W6(P)"/>
          <w:sz w:val="28"/>
          <w:szCs w:val="28"/>
        </w:rPr>
        <w:br w:type="page"/>
      </w:r>
    </w:p>
    <w:p w:rsidR="005E4B6E" w:rsidRDefault="005E4B6E" w:rsidP="008F0412">
      <w:pPr>
        <w:spacing w:line="360" w:lineRule="exact"/>
        <w:rPr>
          <w:rFonts w:ascii="華康仿宋體W6(P)" w:eastAsia="華康仿宋體W6(P)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30"/>
        <w:gridCol w:w="5130"/>
      </w:tblGrid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jc w:val="center"/>
              <w:rPr>
                <w:rFonts w:ascii="華康仿宋體W6(P)" w:eastAsia="華康仿宋體W6(P)"/>
                <w:sz w:val="28"/>
                <w:szCs w:val="28"/>
              </w:rPr>
            </w:pPr>
            <w:r>
              <w:rPr>
                <w:rFonts w:ascii="華康仿宋體W6(P)" w:eastAsia="華康仿宋體W6(P)" w:hint="eastAsia"/>
                <w:sz w:val="28"/>
                <w:szCs w:val="28"/>
              </w:rPr>
              <w:t>限時通報疾病(24小時內)</w:t>
            </w:r>
          </w:p>
        </w:tc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jc w:val="center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一般</w:t>
            </w:r>
            <w:r>
              <w:rPr>
                <w:rFonts w:ascii="華康仿宋體W6(P)" w:eastAsia="華康仿宋體W6(P)" w:hint="eastAsia"/>
                <w:sz w:val="28"/>
                <w:szCs w:val="28"/>
              </w:rPr>
              <w:t>通報疾病</w:t>
            </w: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肺結核</w:t>
            </w:r>
          </w:p>
        </w:tc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紅眼症(眼睛過敏不算，醫生說是紅眼症才算)</w:t>
            </w: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腸病毒(有併發重症)—例如：腸病毒</w:t>
            </w:r>
            <w:r>
              <w:rPr>
                <w:rFonts w:ascii="華康仿宋體W6(P)" w:eastAsia="華康仿宋體W6(P)" w:hint="eastAsia"/>
                <w:sz w:val="28"/>
                <w:szCs w:val="28"/>
              </w:rPr>
              <w:t>過於嚴重併發腦膜炎、或住院</w:t>
            </w:r>
          </w:p>
        </w:tc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流感(就單純</w:t>
            </w:r>
            <w:r>
              <w:rPr>
                <w:rFonts w:ascii="華康仿宋體W6(P)" w:eastAsia="華康仿宋體W6(P)" w:hint="eastAsia"/>
                <w:sz w:val="28"/>
                <w:szCs w:val="28"/>
              </w:rPr>
              <w:t>流感</w:t>
            </w: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，沒有合併其他病)</w:t>
            </w: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流感合併其他併發症—例如：流感+腸病毒</w:t>
            </w:r>
          </w:p>
        </w:tc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腸病毒(就單純腸病毒，沒有合併其他病)</w:t>
            </w: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水痘</w:t>
            </w:r>
          </w:p>
        </w:tc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班上只有一個人得到諾羅病毒</w:t>
            </w: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登革熱</w:t>
            </w:r>
          </w:p>
        </w:tc>
        <w:tc>
          <w:tcPr>
            <w:tcW w:w="5130" w:type="dxa"/>
            <w:vMerge w:val="restart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**若</w:t>
            </w:r>
            <w:r>
              <w:rPr>
                <w:rFonts w:ascii="華康仿宋體W6(P)" w:eastAsia="華康仿宋體W6(P)" w:hint="eastAsia"/>
                <w:sz w:val="28"/>
                <w:szCs w:val="28"/>
              </w:rPr>
              <w:t>同學</w:t>
            </w: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得到的疾病不在上面，可是同學很擔心，可以來衛生組詢問**</w:t>
            </w:r>
          </w:p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**若醫生表示只是一般的感冒，但是比較嚴重一點，</w:t>
            </w:r>
            <w:r w:rsidRPr="000A7C43">
              <w:rPr>
                <w:rFonts w:ascii="華康雅藝體W6" w:eastAsia="華康雅藝體W6" w:hint="eastAsia"/>
                <w:sz w:val="28"/>
                <w:szCs w:val="28"/>
              </w:rPr>
              <w:t>沒有給克流感，那就不是流感</w:t>
            </w:r>
            <w:r>
              <w:rPr>
                <w:rFonts w:ascii="華康雅藝體W6" w:eastAsia="華康雅藝體W6" w:hint="eastAsia"/>
                <w:sz w:val="28"/>
                <w:szCs w:val="28"/>
              </w:rPr>
              <w:t>若有給克流感即使沒說是流感，也算)</w:t>
            </w: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。</w:t>
            </w: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德國麻疹</w:t>
            </w:r>
          </w:p>
        </w:tc>
        <w:tc>
          <w:tcPr>
            <w:tcW w:w="5130" w:type="dxa"/>
            <w:vMerge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 w:rsidRPr="008F0412">
              <w:rPr>
                <w:rFonts w:ascii="華康仿宋體W6(P)" w:eastAsia="華康仿宋體W6(P)" w:hint="eastAsia"/>
                <w:sz w:val="28"/>
                <w:szCs w:val="28"/>
              </w:rPr>
              <w:t>H7N9</w:t>
            </w:r>
          </w:p>
        </w:tc>
        <w:tc>
          <w:tcPr>
            <w:tcW w:w="5130" w:type="dxa"/>
            <w:vMerge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</w:p>
        </w:tc>
      </w:tr>
      <w:tr w:rsidR="00371A1B" w:rsidRPr="008F0412" w:rsidTr="00A92A6D">
        <w:tc>
          <w:tcPr>
            <w:tcW w:w="5130" w:type="dxa"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>
              <w:rPr>
                <w:rFonts w:ascii="華康仿宋體W6(P)" w:eastAsia="華康仿宋體W6(P)" w:hint="eastAsia"/>
                <w:sz w:val="28"/>
                <w:szCs w:val="28"/>
              </w:rPr>
              <w:t>兩個人以上得到諾羅病毒</w:t>
            </w:r>
          </w:p>
        </w:tc>
        <w:tc>
          <w:tcPr>
            <w:tcW w:w="5130" w:type="dxa"/>
            <w:vMerge/>
          </w:tcPr>
          <w:p w:rsidR="00371A1B" w:rsidRPr="008F0412" w:rsidRDefault="00371A1B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</w:p>
        </w:tc>
      </w:tr>
      <w:tr w:rsidR="00371A1B" w:rsidRPr="008F0412" w:rsidTr="00A92A6D">
        <w:tc>
          <w:tcPr>
            <w:tcW w:w="10260" w:type="dxa"/>
            <w:gridSpan w:val="2"/>
          </w:tcPr>
          <w:p w:rsidR="00371A1B" w:rsidRDefault="000C5782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>
              <w:rPr>
                <w:rFonts w:ascii="華康仿宋體W6(P)" w:eastAsia="華康仿宋體W6(P)" w:hint="eastAsia"/>
                <w:sz w:val="28"/>
                <w:szCs w:val="28"/>
              </w:rPr>
              <w:t>諾羅</w:t>
            </w:r>
            <w:r>
              <w:rPr>
                <w:rFonts w:ascii="華康仿宋體W6(P)" w:eastAsia="華康仿宋體W6(P)"/>
                <w:sz w:val="28"/>
                <w:szCs w:val="28"/>
              </w:rPr>
              <w:t>—</w:t>
            </w:r>
            <w:r>
              <w:rPr>
                <w:rFonts w:ascii="華康仿宋體W6(P)" w:eastAsia="華康仿宋體W6(P)" w:hint="eastAsia"/>
                <w:sz w:val="28"/>
                <w:szCs w:val="28"/>
              </w:rPr>
              <w:t>1個人時消毒+校安</w:t>
            </w:r>
          </w:p>
          <w:p w:rsidR="000C5782" w:rsidRDefault="000C5782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>
              <w:rPr>
                <w:rFonts w:ascii="華康仿宋體W6(P)" w:eastAsia="華康仿宋體W6(P)" w:hint="eastAsia"/>
                <w:sz w:val="28"/>
                <w:szCs w:val="28"/>
              </w:rPr>
              <w:t xml:space="preserve">      2個人含以上時，校安+傳染病+消毒</w:t>
            </w:r>
          </w:p>
          <w:p w:rsidR="000C5782" w:rsidRPr="008F0412" w:rsidRDefault="000C5782" w:rsidP="00A92A6D">
            <w:pPr>
              <w:spacing w:line="360" w:lineRule="exact"/>
              <w:rPr>
                <w:rFonts w:ascii="華康仿宋體W6(P)" w:eastAsia="華康仿宋體W6(P)"/>
                <w:sz w:val="28"/>
                <w:szCs w:val="28"/>
              </w:rPr>
            </w:pPr>
            <w:r>
              <w:rPr>
                <w:rFonts w:ascii="華康仿宋體W6(P)" w:eastAsia="華康仿宋體W6(P)" w:hint="eastAsia"/>
                <w:sz w:val="28"/>
                <w:szCs w:val="28"/>
              </w:rPr>
              <w:t>受傷住院或叫救護車</w:t>
            </w:r>
            <w:r>
              <w:rPr>
                <w:rFonts w:ascii="華康仿宋體W6(P)" w:eastAsia="華康仿宋體W6(P)"/>
                <w:sz w:val="28"/>
                <w:szCs w:val="28"/>
              </w:rPr>
              <w:t>—</w:t>
            </w:r>
            <w:r>
              <w:rPr>
                <w:rFonts w:ascii="華康仿宋體W6(P)" w:eastAsia="華康仿宋體W6(P)" w:hint="eastAsia"/>
                <w:sz w:val="28"/>
                <w:szCs w:val="28"/>
              </w:rPr>
              <w:t>校安系統(但我們和教官室只要一個報就好)</w:t>
            </w:r>
          </w:p>
        </w:tc>
      </w:tr>
    </w:tbl>
    <w:p w:rsidR="005E4B6E" w:rsidRDefault="005E4B6E" w:rsidP="008F0412">
      <w:pPr>
        <w:spacing w:line="360" w:lineRule="exact"/>
        <w:rPr>
          <w:rFonts w:ascii="華康仿宋體W6(P)" w:eastAsia="華康仿宋體W6(P)"/>
          <w:sz w:val="28"/>
          <w:szCs w:val="28"/>
        </w:rPr>
      </w:pPr>
    </w:p>
    <w:sectPr w:rsidR="005E4B6E" w:rsidSect="001B68C4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577" w:rsidRDefault="004F6577" w:rsidP="005E4B6E">
      <w:r>
        <w:separator/>
      </w:r>
    </w:p>
  </w:endnote>
  <w:endnote w:type="continuationSeparator" w:id="0">
    <w:p w:rsidR="004F6577" w:rsidRDefault="004F6577" w:rsidP="005E4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仿宋體W6(P)">
    <w:panose1 w:val="02020600000000000000"/>
    <w:charset w:val="88"/>
    <w:family w:val="roman"/>
    <w:pitch w:val="variable"/>
    <w:sig w:usb0="80000001" w:usb1="28091800" w:usb2="00000016" w:usb3="00000000" w:csb0="00100000" w:csb1="00000000"/>
  </w:font>
  <w:font w:name="華康雅藝體W6">
    <w:panose1 w:val="040B0609000000000000"/>
    <w:charset w:val="88"/>
    <w:family w:val="decorative"/>
    <w:pitch w:val="fixed"/>
    <w:sig w:usb0="80000001" w:usb1="28091800" w:usb2="00000016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577" w:rsidRDefault="004F6577" w:rsidP="005E4B6E">
      <w:r>
        <w:separator/>
      </w:r>
    </w:p>
  </w:footnote>
  <w:footnote w:type="continuationSeparator" w:id="0">
    <w:p w:rsidR="004F6577" w:rsidRDefault="004F6577" w:rsidP="005E4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62CB004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302"/>
    <w:rsid w:val="000A7C43"/>
    <w:rsid w:val="000C5782"/>
    <w:rsid w:val="001B68C4"/>
    <w:rsid w:val="00371A1B"/>
    <w:rsid w:val="00440302"/>
    <w:rsid w:val="00483434"/>
    <w:rsid w:val="004E77E2"/>
    <w:rsid w:val="004F6577"/>
    <w:rsid w:val="005E4B6E"/>
    <w:rsid w:val="006E34B0"/>
    <w:rsid w:val="008F0412"/>
    <w:rsid w:val="00A03CE1"/>
    <w:rsid w:val="00A109A6"/>
    <w:rsid w:val="00A869B3"/>
    <w:rsid w:val="00AA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1B6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1B68C4"/>
    <w:pPr>
      <w:numPr>
        <w:numId w:val="1"/>
      </w:numPr>
      <w:contextualSpacing/>
    </w:pPr>
  </w:style>
  <w:style w:type="paragraph" w:styleId="a5">
    <w:name w:val="Balloon Text"/>
    <w:basedOn w:val="a0"/>
    <w:link w:val="a6"/>
    <w:uiPriority w:val="99"/>
    <w:semiHidden/>
    <w:unhideWhenUsed/>
    <w:rsid w:val="00A869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1"/>
    <w:link w:val="a5"/>
    <w:uiPriority w:val="99"/>
    <w:semiHidden/>
    <w:rsid w:val="00A869B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0"/>
    <w:link w:val="a8"/>
    <w:uiPriority w:val="99"/>
    <w:unhideWhenUsed/>
    <w:rsid w:val="005E4B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1"/>
    <w:link w:val="a7"/>
    <w:uiPriority w:val="99"/>
    <w:rsid w:val="005E4B6E"/>
    <w:rPr>
      <w:sz w:val="20"/>
      <w:szCs w:val="20"/>
    </w:rPr>
  </w:style>
  <w:style w:type="paragraph" w:styleId="a9">
    <w:name w:val="footer"/>
    <w:basedOn w:val="a0"/>
    <w:link w:val="aa"/>
    <w:uiPriority w:val="99"/>
    <w:unhideWhenUsed/>
    <w:rsid w:val="005E4B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1"/>
    <w:link w:val="a9"/>
    <w:uiPriority w:val="99"/>
    <w:rsid w:val="005E4B6E"/>
    <w:rPr>
      <w:sz w:val="20"/>
      <w:szCs w:val="20"/>
    </w:rPr>
  </w:style>
  <w:style w:type="paragraph" w:styleId="Web">
    <w:name w:val="Normal (Web)"/>
    <w:basedOn w:val="a0"/>
    <w:rsid w:val="005E4B6E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1B6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1B68C4"/>
    <w:pPr>
      <w:numPr>
        <w:numId w:val="1"/>
      </w:numPr>
      <w:contextualSpacing/>
    </w:pPr>
  </w:style>
  <w:style w:type="paragraph" w:styleId="a5">
    <w:name w:val="Balloon Text"/>
    <w:basedOn w:val="a0"/>
    <w:link w:val="a6"/>
    <w:uiPriority w:val="99"/>
    <w:semiHidden/>
    <w:unhideWhenUsed/>
    <w:rsid w:val="00A869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1"/>
    <w:link w:val="a5"/>
    <w:uiPriority w:val="99"/>
    <w:semiHidden/>
    <w:rsid w:val="00A869B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0"/>
    <w:link w:val="a8"/>
    <w:uiPriority w:val="99"/>
    <w:unhideWhenUsed/>
    <w:rsid w:val="005E4B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1"/>
    <w:link w:val="a7"/>
    <w:uiPriority w:val="99"/>
    <w:rsid w:val="005E4B6E"/>
    <w:rPr>
      <w:sz w:val="20"/>
      <w:szCs w:val="20"/>
    </w:rPr>
  </w:style>
  <w:style w:type="paragraph" w:styleId="a9">
    <w:name w:val="footer"/>
    <w:basedOn w:val="a0"/>
    <w:link w:val="aa"/>
    <w:uiPriority w:val="99"/>
    <w:unhideWhenUsed/>
    <w:rsid w:val="005E4B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1"/>
    <w:link w:val="a9"/>
    <w:uiPriority w:val="99"/>
    <w:rsid w:val="005E4B6E"/>
    <w:rPr>
      <w:sz w:val="20"/>
      <w:szCs w:val="20"/>
    </w:rPr>
  </w:style>
  <w:style w:type="paragraph" w:styleId="Web">
    <w:name w:val="Normal (Web)"/>
    <w:basedOn w:val="a0"/>
    <w:rsid w:val="005E4B6E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AUSample</cp:lastModifiedBy>
  <cp:revision>2</cp:revision>
  <cp:lastPrinted>2015-07-21T06:30:00Z</cp:lastPrinted>
  <dcterms:created xsi:type="dcterms:W3CDTF">2017-11-19T06:48:00Z</dcterms:created>
  <dcterms:modified xsi:type="dcterms:W3CDTF">2017-11-19T06:48:00Z</dcterms:modified>
</cp:coreProperties>
</file>